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AD354" w14:textId="77777777" w:rsidR="006E3570" w:rsidRPr="00E25557" w:rsidRDefault="006E3570" w:rsidP="005766A5">
      <w:pPr>
        <w:pStyle w:val="Heading1"/>
        <w:rPr>
          <w:lang w:val="sr-Cyrl-RS"/>
        </w:rPr>
      </w:pPr>
    </w:p>
    <w:p w14:paraId="1139ED8C" w14:textId="77777777" w:rsidR="004A6437" w:rsidRPr="004A182C" w:rsidRDefault="0069778C" w:rsidP="00B76A7B">
      <w:pPr>
        <w:pStyle w:val="Heading1"/>
        <w:ind w:right="-705"/>
        <w:rPr>
          <w:sz w:val="20"/>
          <w:szCs w:val="20"/>
          <w:lang w:val="sr-Cyrl-RS"/>
        </w:rPr>
      </w:pPr>
      <w:r w:rsidRPr="004A182C">
        <w:rPr>
          <w:sz w:val="20"/>
          <w:szCs w:val="20"/>
          <w:lang w:val="sr-Cyrl-RS"/>
        </w:rPr>
        <w:t xml:space="preserve">Прилог </w:t>
      </w:r>
      <w:r w:rsidR="002B2227" w:rsidRPr="004A182C">
        <w:rPr>
          <w:sz w:val="20"/>
          <w:szCs w:val="20"/>
          <w:lang w:val="sr-Cyrl-RS"/>
        </w:rPr>
        <w:t>5</w:t>
      </w:r>
    </w:p>
    <w:p w14:paraId="765AD7E4" w14:textId="77777777" w:rsidR="0069778C" w:rsidRPr="004A182C" w:rsidRDefault="0069778C" w:rsidP="0069778C">
      <w:pPr>
        <w:jc w:val="right"/>
        <w:rPr>
          <w:rFonts w:ascii="Arial" w:hAnsi="Arial" w:cs="Arial"/>
          <w:lang w:val="sr-Cyrl-RS"/>
        </w:rPr>
      </w:pPr>
    </w:p>
    <w:p w14:paraId="16194356" w14:textId="77777777" w:rsidR="00B76A7B" w:rsidRPr="004A182C" w:rsidRDefault="00B76A7B" w:rsidP="0069778C">
      <w:pPr>
        <w:jc w:val="right"/>
        <w:rPr>
          <w:rFonts w:ascii="Arial" w:hAnsi="Arial" w:cs="Arial"/>
          <w:lang w:val="sr-Cyrl-RS"/>
        </w:rPr>
      </w:pPr>
    </w:p>
    <w:tbl>
      <w:tblPr>
        <w:tblpPr w:leftFromText="180" w:rightFromText="180" w:horzAnchor="margin" w:tblpXSpec="center" w:tblpY="713"/>
        <w:tblW w:w="10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90"/>
      </w:tblGrid>
      <w:tr w:rsidR="001170E1" w:rsidRPr="004A182C" w14:paraId="3E746CF6" w14:textId="77777777" w:rsidTr="001170E1">
        <w:trPr>
          <w:trHeight w:val="388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8F74F" w14:textId="77777777" w:rsidR="001170E1" w:rsidRPr="004A182C" w:rsidRDefault="001170E1" w:rsidP="00F00D9C">
            <w:pPr>
              <w:pStyle w:val="Heading2"/>
              <w:framePr w:hSpace="0" w:wrap="auto" w:hAnchor="text" w:xAlign="left" w:yAlign="inline"/>
              <w:spacing w:before="60" w:after="60"/>
              <w:rPr>
                <w:lang w:val="sr-Cyrl-RS"/>
              </w:rPr>
            </w:pPr>
            <w:r w:rsidRPr="004A182C">
              <w:rPr>
                <w:lang w:val="sr-Cyrl-RS"/>
              </w:rPr>
              <w:t xml:space="preserve">Попуњава </w:t>
            </w:r>
            <w:r w:rsidR="00F00D9C" w:rsidRPr="004A182C">
              <w:rPr>
                <w:lang w:val="sr-Cyrl-RS"/>
              </w:rPr>
              <w:t>Народна банка Србије</w:t>
            </w:r>
          </w:p>
        </w:tc>
      </w:tr>
      <w:tr w:rsidR="001170E1" w:rsidRPr="004A182C" w14:paraId="6FD1BA25" w14:textId="77777777" w:rsidTr="001170E1">
        <w:trPr>
          <w:trHeight w:val="307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FC5A" w14:textId="77777777" w:rsidR="001170E1" w:rsidRPr="004A182C" w:rsidRDefault="004A182C" w:rsidP="001170E1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4A182C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Фонд за реструктурирање банака</w:t>
            </w:r>
          </w:p>
        </w:tc>
      </w:tr>
    </w:tbl>
    <w:p w14:paraId="5BDF1926" w14:textId="77777777" w:rsidR="0069778C" w:rsidRPr="004A182C" w:rsidRDefault="0069778C" w:rsidP="0069778C">
      <w:pPr>
        <w:jc w:val="center"/>
        <w:rPr>
          <w:rFonts w:ascii="Arial" w:hAnsi="Arial" w:cs="Arial"/>
          <w:b/>
          <w:lang w:val="sr-Cyrl-RS"/>
        </w:rPr>
      </w:pPr>
      <w:r w:rsidRPr="004A182C">
        <w:rPr>
          <w:rFonts w:ascii="Arial" w:hAnsi="Arial" w:cs="Arial"/>
          <w:b/>
          <w:lang w:val="sr-Cyrl-RS"/>
        </w:rPr>
        <w:t>ИЗВЕШТАЈ О ТОКОВИМА ГОТОВИНЕ</w:t>
      </w:r>
    </w:p>
    <w:p w14:paraId="18D49C73" w14:textId="77777777" w:rsidR="0069778C" w:rsidRPr="004A182C" w:rsidRDefault="0069778C" w:rsidP="0069778C">
      <w:pPr>
        <w:jc w:val="center"/>
        <w:rPr>
          <w:rFonts w:ascii="Arial" w:hAnsi="Arial" w:cs="Arial"/>
          <w:b/>
          <w:lang w:val="sr-Cyrl-RS"/>
        </w:rPr>
      </w:pPr>
      <w:r w:rsidRPr="004A182C">
        <w:rPr>
          <w:rFonts w:ascii="Arial" w:hAnsi="Arial" w:cs="Arial"/>
          <w:b/>
          <w:lang w:val="sr-Cyrl-RS"/>
        </w:rPr>
        <w:t>у периоду од _________ до _________</w:t>
      </w:r>
    </w:p>
    <w:p w14:paraId="2F82B2DB" w14:textId="77777777" w:rsidR="00DD4D81" w:rsidRDefault="00FB102A" w:rsidP="004D0FE6">
      <w:pPr>
        <w:spacing w:after="120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   </w:t>
      </w:r>
    </w:p>
    <w:p w14:paraId="4414558C" w14:textId="77777777" w:rsidR="006C2AD5" w:rsidRPr="004A182C" w:rsidRDefault="0069778C" w:rsidP="00E130B2">
      <w:pPr>
        <w:spacing w:after="120"/>
        <w:jc w:val="right"/>
        <w:rPr>
          <w:rFonts w:ascii="Arial" w:hAnsi="Arial" w:cs="Arial"/>
          <w:sz w:val="20"/>
          <w:szCs w:val="20"/>
          <w:lang w:val="sr-Cyrl-RS"/>
        </w:rPr>
      </w:pPr>
      <w:r w:rsidRPr="004A182C">
        <w:rPr>
          <w:rFonts w:ascii="Arial" w:hAnsi="Arial" w:cs="Arial"/>
          <w:sz w:val="20"/>
          <w:szCs w:val="20"/>
          <w:lang w:val="sr-Cyrl-RS"/>
        </w:rPr>
        <w:t>(у хиљадама динара)</w:t>
      </w:r>
    </w:p>
    <w:tbl>
      <w:tblPr>
        <w:tblW w:w="10816" w:type="dxa"/>
        <w:tblCellSpacing w:w="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57" w:type="dxa"/>
          <w:bottom w:w="15" w:type="dxa"/>
          <w:right w:w="28" w:type="dxa"/>
        </w:tblCellMar>
        <w:tblLook w:val="0000" w:firstRow="0" w:lastRow="0" w:firstColumn="0" w:lastColumn="0" w:noHBand="0" w:noVBand="0"/>
      </w:tblPr>
      <w:tblGrid>
        <w:gridCol w:w="438"/>
        <w:gridCol w:w="7543"/>
        <w:gridCol w:w="1417"/>
        <w:gridCol w:w="1418"/>
      </w:tblGrid>
      <w:tr w:rsidR="004A182C" w:rsidRPr="008B77C0" w14:paraId="3EF53700" w14:textId="77777777" w:rsidTr="008B77C0">
        <w:trPr>
          <w:tblHeader/>
          <w:tblCellSpacing w:w="0" w:type="dxa"/>
        </w:trPr>
        <w:tc>
          <w:tcPr>
            <w:tcW w:w="7981" w:type="dxa"/>
            <w:gridSpan w:val="2"/>
            <w:vMerge w:val="restart"/>
            <w:shd w:val="clear" w:color="auto" w:fill="auto"/>
            <w:vAlign w:val="center"/>
          </w:tcPr>
          <w:p w14:paraId="5B22BB77" w14:textId="77777777" w:rsidR="004A182C" w:rsidRPr="008B77C0" w:rsidRDefault="004A182C" w:rsidP="00385386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ПОЗИЦИЈА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E7EBBBD" w14:textId="77777777" w:rsidR="004A182C" w:rsidRPr="008B77C0" w:rsidRDefault="004A182C" w:rsidP="006C2AD5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Износ</w:t>
            </w:r>
          </w:p>
        </w:tc>
      </w:tr>
      <w:tr w:rsidR="004A182C" w:rsidRPr="008B77C0" w14:paraId="5515029E" w14:textId="77777777" w:rsidTr="008B77C0">
        <w:trPr>
          <w:tblHeader/>
          <w:tblCellSpacing w:w="0" w:type="dxa"/>
        </w:trPr>
        <w:tc>
          <w:tcPr>
            <w:tcW w:w="7981" w:type="dxa"/>
            <w:gridSpan w:val="2"/>
            <w:vMerge/>
            <w:shd w:val="clear" w:color="auto" w:fill="auto"/>
          </w:tcPr>
          <w:p w14:paraId="604BBFB5" w14:textId="77777777" w:rsidR="004A182C" w:rsidRPr="008B77C0" w:rsidRDefault="004A182C" w:rsidP="006C2A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06723F" w14:textId="77777777" w:rsidR="004A182C" w:rsidRPr="008B77C0" w:rsidRDefault="004A182C" w:rsidP="006C2AD5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Текућа година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59BF83" w14:textId="77777777" w:rsidR="004A182C" w:rsidRPr="008B77C0" w:rsidRDefault="004A182C" w:rsidP="006C2AD5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Претходна година</w:t>
            </w:r>
          </w:p>
        </w:tc>
      </w:tr>
      <w:tr w:rsidR="004A182C" w:rsidRPr="008B77C0" w14:paraId="58AB2022" w14:textId="77777777" w:rsidTr="008B77C0">
        <w:trPr>
          <w:tblCellSpacing w:w="0" w:type="dxa"/>
        </w:trPr>
        <w:tc>
          <w:tcPr>
            <w:tcW w:w="7981" w:type="dxa"/>
            <w:gridSpan w:val="2"/>
            <w:shd w:val="clear" w:color="auto" w:fill="auto"/>
            <w:vAlign w:val="center"/>
          </w:tcPr>
          <w:p w14:paraId="22125552" w14:textId="77777777" w:rsidR="004A182C" w:rsidRPr="008B77C0" w:rsidRDefault="004A182C" w:rsidP="00385386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5FF02C" w14:textId="77777777" w:rsidR="004A182C" w:rsidRPr="008B77C0" w:rsidRDefault="004A182C" w:rsidP="006C2AD5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8DA977" w14:textId="77777777" w:rsidR="004A182C" w:rsidRPr="008B77C0" w:rsidRDefault="004A182C" w:rsidP="006C2AD5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</w:tr>
      <w:tr w:rsidR="004A182C" w:rsidRPr="001D5A12" w14:paraId="0E5271B5" w14:textId="77777777" w:rsidTr="008B77C0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37FC9364" w14:textId="77777777" w:rsidR="004A182C" w:rsidRPr="008B77C0" w:rsidRDefault="004A182C" w:rsidP="006D2F43">
            <w:pPr>
              <w:pStyle w:val="normalbold"/>
              <w:spacing w:before="0" w:beforeAutospacing="0" w:after="12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</w:p>
          <w:p w14:paraId="6FAF3167" w14:textId="77777777" w:rsidR="004A182C" w:rsidRPr="008B77C0" w:rsidRDefault="004A182C" w:rsidP="006902A0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I</w:t>
            </w:r>
          </w:p>
        </w:tc>
        <w:tc>
          <w:tcPr>
            <w:tcW w:w="7543" w:type="dxa"/>
            <w:shd w:val="clear" w:color="auto" w:fill="auto"/>
            <w:vAlign w:val="center"/>
          </w:tcPr>
          <w:p w14:paraId="2F072099" w14:textId="77777777" w:rsidR="004A182C" w:rsidRPr="008B77C0" w:rsidRDefault="004A182C" w:rsidP="006D2F43">
            <w:pPr>
              <w:pStyle w:val="normalbold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ТОКОВИ ГОТОВИНЕ ИЗ ПОСЛОВНИХ АКТИВНОСТИ</w:t>
            </w:r>
          </w:p>
          <w:p w14:paraId="3F7A61E0" w14:textId="77777777" w:rsidR="004A182C" w:rsidRPr="008B77C0" w:rsidRDefault="004A182C" w:rsidP="006D2F43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Приливи готовине из пословних активности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09B57A" w14:textId="77777777" w:rsidR="004A182C" w:rsidRPr="008B77C0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83E0C2" w14:textId="77777777" w:rsidR="004A182C" w:rsidRPr="008B77C0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2C3C310C" w14:textId="77777777" w:rsidTr="008B77C0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0BE0F0B8" w14:textId="77777777" w:rsidR="004A182C" w:rsidRPr="008B77C0" w:rsidRDefault="004A182C" w:rsidP="006D2F43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7543" w:type="dxa"/>
            <w:shd w:val="clear" w:color="auto" w:fill="auto"/>
            <w:vAlign w:val="center"/>
          </w:tcPr>
          <w:p w14:paraId="4F7F6CA7" w14:textId="24D9D7A4" w:rsidR="004A182C" w:rsidRPr="008B77C0" w:rsidRDefault="004A182C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Приливи</w:t>
            </w:r>
            <w:r w:rsidR="004E043B" w:rsidRPr="008B77C0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по основу редовних доприноса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782A24" w14:textId="2F336902" w:rsidR="004A182C" w:rsidRPr="00831CE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F5A15D" w14:textId="77777777" w:rsidR="004A182C" w:rsidRPr="008B77C0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42BB9213" w14:textId="77777777" w:rsidTr="008B77C0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1C325F0C" w14:textId="77777777" w:rsidR="004A182C" w:rsidRPr="008B77C0" w:rsidRDefault="004A182C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7543" w:type="dxa"/>
            <w:shd w:val="clear" w:color="auto" w:fill="auto"/>
            <w:vAlign w:val="center"/>
          </w:tcPr>
          <w:p w14:paraId="5374FFFD" w14:textId="54328139" w:rsidR="004A182C" w:rsidRPr="008B77C0" w:rsidRDefault="004A182C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Приливи </w:t>
            </w:r>
            <w:r w:rsidR="004E043B" w:rsidRPr="008B77C0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 основу ванредних доприноса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8D6254" w14:textId="62503130" w:rsidR="004A182C" w:rsidRPr="00831CE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D020D0E" w14:textId="77777777" w:rsidR="004A182C" w:rsidRPr="008B77C0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E043B" w:rsidRPr="001D5A12" w14:paraId="6DA200B1" w14:textId="77777777" w:rsidTr="008B77C0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30DFC163" w14:textId="77777777" w:rsidR="004E043B" w:rsidRPr="008B77C0" w:rsidRDefault="004E043B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7543" w:type="dxa"/>
            <w:shd w:val="clear" w:color="auto" w:fill="auto"/>
            <w:vAlign w:val="center"/>
          </w:tcPr>
          <w:p w14:paraId="130ACEAE" w14:textId="77777777" w:rsidR="004E043B" w:rsidRPr="008B77C0" w:rsidRDefault="004E043B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>Приливи по основу финансирања реструктурирања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A7A947" w14:textId="77777777" w:rsidR="004E043B" w:rsidRPr="008B77C0" w:rsidRDefault="004E043B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15C7E2" w14:textId="77777777" w:rsidR="004E043B" w:rsidRPr="008B77C0" w:rsidRDefault="004E043B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1916AF" w:rsidRPr="001D5A12" w14:paraId="043BC3D8" w14:textId="77777777" w:rsidTr="008B77C0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1FF357E5" w14:textId="158BFC04" w:rsidR="001916AF" w:rsidRPr="008B77C0" w:rsidRDefault="001916AF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4. </w:t>
            </w:r>
          </w:p>
        </w:tc>
        <w:tc>
          <w:tcPr>
            <w:tcW w:w="7543" w:type="dxa"/>
            <w:shd w:val="clear" w:color="auto" w:fill="auto"/>
            <w:vAlign w:val="center"/>
          </w:tcPr>
          <w:p w14:paraId="557FB805" w14:textId="0118653F" w:rsidR="001916AF" w:rsidRPr="008B77C0" w:rsidRDefault="001916AF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Приливи по основу власничких инструмената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C36AC4" w14:textId="397BF8DF" w:rsidR="001916AF" w:rsidRPr="00831CE9" w:rsidRDefault="001916AF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E3979A" w14:textId="77777777" w:rsidR="001916AF" w:rsidRPr="008B77C0" w:rsidRDefault="001916AF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799A4847" w14:textId="77777777" w:rsidTr="008B77C0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B016D19" w14:textId="6020ABD7" w:rsidR="004A182C" w:rsidRPr="008B77C0" w:rsidRDefault="001916AF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  <w:r w:rsidR="004A182C" w:rsidRPr="008B77C0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shd w:val="clear" w:color="auto" w:fill="auto"/>
            <w:vAlign w:val="center"/>
          </w:tcPr>
          <w:p w14:paraId="00C36061" w14:textId="1EC98041" w:rsidR="004A182C" w:rsidRPr="008B77C0" w:rsidRDefault="004A182C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Приливи </w:t>
            </w:r>
            <w:r w:rsidR="00074325" w:rsidRPr="00697919">
              <w:rPr>
                <w:rFonts w:ascii="Arial" w:hAnsi="Arial" w:cs="Arial"/>
                <w:sz w:val="20"/>
                <w:szCs w:val="20"/>
                <w:lang w:val="sr-Cyrl-RS"/>
              </w:rPr>
              <w:t>од дивиденди и учешћа у добитку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552C4C" w14:textId="64075535" w:rsidR="004A182C" w:rsidRPr="00831CE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914F40" w14:textId="77777777" w:rsidR="004A182C" w:rsidRPr="008B77C0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77C0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E66192" w:rsidRPr="001D5A12" w14:paraId="09A610C5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34206358" w14:textId="71F8D5D2" w:rsidR="00E66192" w:rsidRPr="00C62CCB" w:rsidRDefault="001916AF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  <w:r w:rsidR="00E66192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5990042E" w14:textId="39AF6EA1" w:rsidR="00E66192" w:rsidRPr="00074325" w:rsidRDefault="00E66192" w:rsidP="002B2227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97919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Приливи </w:t>
            </w:r>
            <w:r w:rsidR="00074325" w:rsidRPr="008B77C0">
              <w:rPr>
                <w:rFonts w:ascii="Arial" w:hAnsi="Arial" w:cs="Arial"/>
                <w:sz w:val="20"/>
                <w:szCs w:val="20"/>
                <w:lang w:val="sr-Cyrl-RS"/>
              </w:rPr>
              <w:t>по основу осталих пословних активности</w:t>
            </w:r>
          </w:p>
        </w:tc>
        <w:tc>
          <w:tcPr>
            <w:tcW w:w="1417" w:type="dxa"/>
            <w:vAlign w:val="center"/>
          </w:tcPr>
          <w:p w14:paraId="04FD310E" w14:textId="085CB610" w:rsidR="00E66192" w:rsidRPr="00487165" w:rsidRDefault="00E66192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004F9F7C" w14:textId="77777777" w:rsidR="00E66192" w:rsidRPr="00C62CCB" w:rsidRDefault="00E66192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2BB07D0D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2ED3B9B7" w14:textId="77777777" w:rsidR="004A182C" w:rsidRPr="00C62CCB" w:rsidRDefault="004A182C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>II</w:t>
            </w:r>
          </w:p>
        </w:tc>
        <w:tc>
          <w:tcPr>
            <w:tcW w:w="7543" w:type="dxa"/>
            <w:vAlign w:val="center"/>
          </w:tcPr>
          <w:p w14:paraId="0B8866F1" w14:textId="77777777" w:rsidR="004A182C" w:rsidRPr="00C62CCB" w:rsidRDefault="004A182C" w:rsidP="002B2227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>Одливи готовине из пословних активности</w:t>
            </w:r>
          </w:p>
        </w:tc>
        <w:tc>
          <w:tcPr>
            <w:tcW w:w="1417" w:type="dxa"/>
            <w:vAlign w:val="center"/>
          </w:tcPr>
          <w:p w14:paraId="0AE1EDA4" w14:textId="67C13530" w:rsidR="004A182C" w:rsidRPr="00C62CCB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18666800" w14:textId="77777777" w:rsidR="004A182C" w:rsidRPr="00C62CCB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41BE39DB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2CBA2647" w14:textId="1A33D9DA" w:rsidR="004A182C" w:rsidRPr="00C62CCB" w:rsidRDefault="001916AF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4A182C" w:rsidRPr="00C62CCB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7C5B415D" w14:textId="44A5F262" w:rsidR="004A182C" w:rsidRPr="00C62CCB" w:rsidRDefault="004A182C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Одливи по основу </w:t>
            </w:r>
            <w:r w:rsidR="008B77C0" w:rsidRPr="00C62CCB">
              <w:rPr>
                <w:rFonts w:ascii="Arial" w:hAnsi="Arial" w:cs="Arial"/>
                <w:sz w:val="20"/>
                <w:szCs w:val="20"/>
                <w:lang w:val="sr-Cyrl-RS"/>
              </w:rPr>
              <w:t>финансирања реструктурирања</w:t>
            </w:r>
            <w:r w:rsidR="00C62CC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3E7893D" w14:textId="7A22672C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7488DE1F" w14:textId="77777777" w:rsidR="004A182C" w:rsidRPr="00C62CCB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05F5CB2A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39BE644B" w14:textId="2B5ED8AB" w:rsidR="004A182C" w:rsidRPr="00C62CCB" w:rsidRDefault="001916AF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  <w:r w:rsidR="004A182C" w:rsidRPr="00C62CCB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581A7400" w14:textId="77777777" w:rsidR="004A182C" w:rsidRPr="00C62CCB" w:rsidRDefault="00C62CCB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>Одливи по основу трошкова пословања</w:t>
            </w:r>
          </w:p>
        </w:tc>
        <w:tc>
          <w:tcPr>
            <w:tcW w:w="1417" w:type="dxa"/>
            <w:vAlign w:val="center"/>
          </w:tcPr>
          <w:p w14:paraId="09E10D47" w14:textId="14DD030A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19C71824" w14:textId="77777777" w:rsidR="004A182C" w:rsidRPr="00C62CCB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1916AF" w:rsidRPr="001D5A12" w14:paraId="630DE688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154486A5" w14:textId="14214718" w:rsidR="001916AF" w:rsidRPr="00C62CCB" w:rsidRDefault="001916AF" w:rsidP="006D2F43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 w:rsidR="0042544A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00EE1AD2" w14:textId="7AC326A2" w:rsidR="001916AF" w:rsidRPr="00C62CCB" w:rsidRDefault="001916AF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Одливи по основу власничких инструмената</w:t>
            </w:r>
          </w:p>
        </w:tc>
        <w:tc>
          <w:tcPr>
            <w:tcW w:w="1417" w:type="dxa"/>
            <w:vAlign w:val="center"/>
          </w:tcPr>
          <w:p w14:paraId="4987AA94" w14:textId="7DCA5A71" w:rsidR="001916AF" w:rsidRPr="00487165" w:rsidRDefault="001916AF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74A7C3C2" w14:textId="77777777" w:rsidR="001916AF" w:rsidRPr="00C62CCB" w:rsidRDefault="001916AF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58D77F33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17FB292" w14:textId="70AAE9CA" w:rsidR="004A182C" w:rsidRPr="00C62CCB" w:rsidRDefault="001916AF" w:rsidP="006D2F43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  <w:r w:rsidR="004A182C" w:rsidRPr="00C62CCB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5AF25A3D" w14:textId="2D506A3A" w:rsidR="004A182C" w:rsidRPr="00C62CCB" w:rsidRDefault="004A182C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>О</w:t>
            </w:r>
            <w:r w:rsidR="00C62CCB" w:rsidRPr="00C62CCB">
              <w:rPr>
                <w:rFonts w:ascii="Arial" w:hAnsi="Arial" w:cs="Arial"/>
                <w:sz w:val="20"/>
                <w:szCs w:val="20"/>
                <w:lang w:val="sr-Cyrl-RS"/>
              </w:rPr>
              <w:t>стали о</w:t>
            </w: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дливи </w:t>
            </w:r>
            <w:r w:rsidR="00C62CCB" w:rsidRPr="00C62CC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 пословних активности </w:t>
            </w:r>
          </w:p>
        </w:tc>
        <w:tc>
          <w:tcPr>
            <w:tcW w:w="1417" w:type="dxa"/>
            <w:vAlign w:val="center"/>
          </w:tcPr>
          <w:p w14:paraId="1E7CAFC7" w14:textId="1DFEBDC9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30702210" w14:textId="77777777" w:rsidR="004A182C" w:rsidRPr="00C62CCB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62CCB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734B96C9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5E37BAFE" w14:textId="77777777" w:rsidR="004A182C" w:rsidRPr="00FA0D38" w:rsidRDefault="004A182C" w:rsidP="006902A0">
            <w:pPr>
              <w:pStyle w:val="normalbold"/>
              <w:spacing w:before="0" w:beforeAutospacing="0" w:after="0" w:afterAutospacing="0"/>
              <w:ind w:left="330" w:hanging="33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III</w:t>
            </w:r>
          </w:p>
        </w:tc>
        <w:tc>
          <w:tcPr>
            <w:tcW w:w="7543" w:type="dxa"/>
            <w:vAlign w:val="center"/>
          </w:tcPr>
          <w:p w14:paraId="1B0D7898" w14:textId="77777777" w:rsidR="004A182C" w:rsidRPr="00FA0D38" w:rsidRDefault="004A182C" w:rsidP="003A3C0A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прилив готовине из пословних активности пре повећања или смањења финансијских средстава и финансијских обавеза </w:t>
            </w:r>
          </w:p>
        </w:tc>
        <w:tc>
          <w:tcPr>
            <w:tcW w:w="1417" w:type="dxa"/>
            <w:vAlign w:val="center"/>
          </w:tcPr>
          <w:p w14:paraId="6ED81C48" w14:textId="50C38190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73C1F7C8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1CFEC78D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35E482D9" w14:textId="77777777" w:rsidR="004A182C" w:rsidRPr="00FA0D38" w:rsidRDefault="004A182C" w:rsidP="006D2F43">
            <w:pPr>
              <w:pStyle w:val="normalbold"/>
              <w:ind w:left="330" w:hanging="36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IV</w:t>
            </w:r>
          </w:p>
        </w:tc>
        <w:tc>
          <w:tcPr>
            <w:tcW w:w="7543" w:type="dxa"/>
            <w:vAlign w:val="center"/>
          </w:tcPr>
          <w:p w14:paraId="1A7C92FB" w14:textId="77777777" w:rsidR="004A182C" w:rsidRPr="00FA0D38" w:rsidRDefault="004A182C" w:rsidP="00F21A4D">
            <w:pPr>
              <w:pStyle w:val="normalbold"/>
              <w:ind w:hanging="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Нето одлив готовине из пословних активности пре повећања или смањења финансијских средстава и финансијских обавеза</w:t>
            </w:r>
            <w:r w:rsidRPr="00FA0D38" w:rsidDel="003A3C0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81F59FC" w14:textId="774E5E55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25CBF83B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3FFC83BE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753A3713" w14:textId="77777777" w:rsidR="004A182C" w:rsidRPr="00FA0D38" w:rsidRDefault="004A182C" w:rsidP="006902A0">
            <w:pPr>
              <w:pStyle w:val="normalbold"/>
              <w:ind w:left="330" w:hanging="36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V</w:t>
            </w:r>
          </w:p>
        </w:tc>
        <w:tc>
          <w:tcPr>
            <w:tcW w:w="7543" w:type="dxa"/>
            <w:vAlign w:val="center"/>
          </w:tcPr>
          <w:p w14:paraId="555FBF59" w14:textId="77777777" w:rsidR="004A182C" w:rsidRPr="00FA0D38" w:rsidRDefault="004A182C" w:rsidP="00840DC2">
            <w:pPr>
              <w:pStyle w:val="normalbold"/>
              <w:ind w:hanging="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Смањење финансијских средстава и повећање финансијских обавеза </w:t>
            </w:r>
          </w:p>
        </w:tc>
        <w:tc>
          <w:tcPr>
            <w:tcW w:w="1417" w:type="dxa"/>
            <w:vAlign w:val="center"/>
          </w:tcPr>
          <w:p w14:paraId="553CA574" w14:textId="1485C7BC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12A4311B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3643BC42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5556ECEF" w14:textId="67D7EA22" w:rsidR="004A182C" w:rsidRPr="008C7FBF" w:rsidRDefault="001916AF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11</w:t>
            </w:r>
            <w:r w:rsidR="004A182C" w:rsidRPr="008C7FBF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02CC6FA9" w14:textId="27DEACE4" w:rsidR="004A182C" w:rsidRPr="008C7FBF" w:rsidRDefault="00E065DE" w:rsidP="007B6208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Приливи по основу </w:t>
            </w:r>
            <w:r w:rsidR="004A182C" w:rsidRPr="007023C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кредита и </w:t>
            </w:r>
            <w:r w:rsidR="004A182C"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других </w:t>
            </w:r>
            <w:r w:rsidR="00DD4D81"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потраживања </w:t>
            </w:r>
            <w:r w:rsidR="00BB6F1C">
              <w:rPr>
                <w:rFonts w:ascii="Arial" w:hAnsi="Arial" w:cs="Arial"/>
                <w:sz w:val="20"/>
                <w:szCs w:val="20"/>
                <w:lang w:val="sr-Cyrl-RS"/>
              </w:rPr>
              <w:t>по основу реструктурирања</w:t>
            </w:r>
          </w:p>
        </w:tc>
        <w:tc>
          <w:tcPr>
            <w:tcW w:w="1417" w:type="dxa"/>
            <w:vAlign w:val="center"/>
          </w:tcPr>
          <w:p w14:paraId="77E449E8" w14:textId="6B4C3DA7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0BF44D3C" w14:textId="77777777" w:rsidR="004A182C" w:rsidRPr="008C7FBF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2C7EB96E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5F99F210" w14:textId="613E0F03" w:rsidR="004A182C" w:rsidRPr="008C7FBF" w:rsidRDefault="001916AF" w:rsidP="006902A0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  <w:r w:rsidR="004A182C" w:rsidRPr="008C7FBF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2FE83198" w14:textId="52393EFC" w:rsidR="004A182C" w:rsidRPr="008C7FBF" w:rsidRDefault="00074325" w:rsidP="00423FDF">
            <w:pPr>
              <w:pStyle w:val="Normal1"/>
              <w:ind w:hanging="3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74325">
              <w:rPr>
                <w:rFonts w:ascii="Arial" w:hAnsi="Arial" w:cs="Arial"/>
                <w:sz w:val="20"/>
                <w:szCs w:val="20"/>
                <w:lang w:val="sr-Cyrl-RS"/>
              </w:rPr>
              <w:t>Приливи по основу дужничких</w:t>
            </w:r>
            <w:r w:rsidRPr="00074325" w:rsidDel="0007432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4A182C" w:rsidRPr="008C7FBF">
              <w:rPr>
                <w:rFonts w:ascii="Arial" w:hAnsi="Arial" w:cs="Arial"/>
                <w:sz w:val="20"/>
                <w:szCs w:val="20"/>
                <w:lang w:val="sr-Cyrl-RS"/>
              </w:rPr>
              <w:t>хартија од вредности кој</w:t>
            </w:r>
            <w:r w:rsidR="00B24935"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="004A182C"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нису намењен</w:t>
            </w:r>
            <w:r w:rsidR="00B24935"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="004A182C"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инвестирању</w:t>
            </w:r>
          </w:p>
        </w:tc>
        <w:tc>
          <w:tcPr>
            <w:tcW w:w="1417" w:type="dxa"/>
            <w:vAlign w:val="center"/>
          </w:tcPr>
          <w:p w14:paraId="79C36FA1" w14:textId="66E61F02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599E6467" w14:textId="77777777" w:rsidR="004A182C" w:rsidRPr="008C7FBF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6C722B37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75BA3DC4" w14:textId="24D2DF2D" w:rsidR="004A182C" w:rsidRPr="007023C6" w:rsidRDefault="001916AF" w:rsidP="00EF4502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13</w:t>
            </w:r>
            <w:r w:rsidR="004A182C" w:rsidRPr="007023C6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04E06CE9" w14:textId="249B77C1" w:rsidR="004A182C" w:rsidRPr="008C7FBF" w:rsidRDefault="00E065DE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Приливи по основу </w:t>
            </w:r>
            <w:r w:rsidR="004A182C" w:rsidRPr="007023C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обавеза </w:t>
            </w:r>
            <w:r w:rsidR="004A182C"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према банкама, држави и другим </w:t>
            </w:r>
            <w:r w:rsidR="00DD4D81" w:rsidRPr="008C7FBF">
              <w:rPr>
                <w:rFonts w:ascii="Arial" w:hAnsi="Arial" w:cs="Arial"/>
                <w:sz w:val="20"/>
                <w:szCs w:val="20"/>
                <w:lang w:val="sr-Cyrl-RS"/>
              </w:rPr>
              <w:t>повериоцима</w:t>
            </w:r>
            <w:r w:rsidR="00BB6F1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по основу реструктурирања</w:t>
            </w:r>
          </w:p>
        </w:tc>
        <w:tc>
          <w:tcPr>
            <w:tcW w:w="1417" w:type="dxa"/>
            <w:vAlign w:val="center"/>
          </w:tcPr>
          <w:p w14:paraId="30BEDEEB" w14:textId="25408CEF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257AA0A9" w14:textId="77777777" w:rsidR="004A182C" w:rsidRPr="008C7FBF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8C7FBF" w14:paraId="779947EA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72F0C32E" w14:textId="48C88934" w:rsidR="004A182C" w:rsidRPr="007023C6" w:rsidRDefault="004A182C" w:rsidP="00EF4502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1916AF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197CB2A0" w14:textId="77777777" w:rsidR="004A182C" w:rsidRPr="008C7FBF" w:rsidRDefault="004A182C" w:rsidP="007E2EF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Повећање других финансијских обавеза </w:t>
            </w:r>
          </w:p>
        </w:tc>
        <w:tc>
          <w:tcPr>
            <w:tcW w:w="1417" w:type="dxa"/>
            <w:vAlign w:val="center"/>
          </w:tcPr>
          <w:p w14:paraId="5FDD61CA" w14:textId="386B744E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4AFD6F07" w14:textId="77777777" w:rsidR="004A182C" w:rsidRPr="008C7FBF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7023C6" w:rsidRPr="001D5A12" w14:paraId="310D4D39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060CE0C9" w14:textId="77777777" w:rsidR="004A182C" w:rsidRPr="007023C6" w:rsidRDefault="004A182C" w:rsidP="006902A0">
            <w:pPr>
              <w:pStyle w:val="normalbold"/>
              <w:ind w:left="330" w:hanging="36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VI</w:t>
            </w:r>
          </w:p>
        </w:tc>
        <w:tc>
          <w:tcPr>
            <w:tcW w:w="7543" w:type="dxa"/>
            <w:vAlign w:val="center"/>
          </w:tcPr>
          <w:p w14:paraId="37182B87" w14:textId="77777777" w:rsidR="004A182C" w:rsidRPr="007023C6" w:rsidRDefault="004A182C" w:rsidP="00CC129A">
            <w:pPr>
              <w:pStyle w:val="normalbold"/>
              <w:ind w:hanging="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Повећање финансијских средстава и смањење финансијских обавеза</w:t>
            </w:r>
          </w:p>
        </w:tc>
        <w:tc>
          <w:tcPr>
            <w:tcW w:w="1417" w:type="dxa"/>
            <w:vAlign w:val="center"/>
          </w:tcPr>
          <w:p w14:paraId="354AAFD6" w14:textId="0D59B91E" w:rsidR="004A182C" w:rsidRPr="007023C6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0D487DC3" w14:textId="77777777" w:rsidR="004A182C" w:rsidRPr="007023C6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1445332D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66586410" w14:textId="50447126" w:rsidR="004A182C" w:rsidRPr="007023C6" w:rsidRDefault="004A182C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1916AF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6803AA47" w14:textId="7B4DE12E" w:rsidR="004A182C" w:rsidRPr="008C7FBF" w:rsidRDefault="00E065DE" w:rsidP="007B6208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Одливи по основу </w:t>
            </w:r>
            <w:r w:rsidR="00DD4D81" w:rsidRPr="007023C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кредита </w:t>
            </w:r>
            <w:r w:rsidR="00DD4D81" w:rsidRPr="008C7FBF">
              <w:rPr>
                <w:rFonts w:ascii="Arial" w:hAnsi="Arial" w:cs="Arial"/>
                <w:sz w:val="20"/>
                <w:szCs w:val="20"/>
                <w:lang w:val="sr-Cyrl-RS"/>
              </w:rPr>
              <w:t>и других потраживања</w:t>
            </w:r>
            <w:r w:rsidR="00BB6F1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по основу реструктурирања</w:t>
            </w:r>
          </w:p>
        </w:tc>
        <w:tc>
          <w:tcPr>
            <w:tcW w:w="1417" w:type="dxa"/>
            <w:vAlign w:val="center"/>
          </w:tcPr>
          <w:p w14:paraId="6FA85848" w14:textId="461F7323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284FB0FA" w14:textId="77777777" w:rsidR="004A182C" w:rsidRPr="008C7FBF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70EBE24D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3DC8FC58" w14:textId="6CB58FCD" w:rsidR="004A182C" w:rsidRPr="007023C6" w:rsidRDefault="004A182C" w:rsidP="006902A0">
            <w:pPr>
              <w:pStyle w:val="Normal1"/>
              <w:ind w:left="330" w:hanging="36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1916AF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6285A23E" w14:textId="14C0906A" w:rsidR="004A182C" w:rsidRPr="008C7FBF" w:rsidRDefault="00074325" w:rsidP="00EB4E3A">
            <w:pPr>
              <w:pStyle w:val="Normal1"/>
              <w:ind w:hanging="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74325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Одливи по основу дужничких </w:t>
            </w:r>
            <w:r w:rsidR="00DD4D81" w:rsidRPr="008C7FBF">
              <w:rPr>
                <w:rFonts w:ascii="Arial" w:hAnsi="Arial" w:cs="Arial"/>
                <w:sz w:val="20"/>
                <w:szCs w:val="20"/>
                <w:lang w:val="sr-Cyrl-RS"/>
              </w:rPr>
              <w:t>хартија од вредности кој</w:t>
            </w:r>
            <w:r w:rsidR="00B24935"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="00DD4D81"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нису намењен</w:t>
            </w:r>
            <w:r w:rsidR="00B24935"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="00DD4D81"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инвестирању</w:t>
            </w:r>
          </w:p>
        </w:tc>
        <w:tc>
          <w:tcPr>
            <w:tcW w:w="1417" w:type="dxa"/>
            <w:vAlign w:val="center"/>
          </w:tcPr>
          <w:p w14:paraId="3BAE2267" w14:textId="3F90EB3E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226AA941" w14:textId="77777777" w:rsidR="004A182C" w:rsidRPr="008C7FBF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7C3CC34E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5555CFE" w14:textId="0C5A92E1" w:rsidR="004A182C" w:rsidRPr="007023C6" w:rsidRDefault="004A182C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1916AF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76DD50B7" w14:textId="75C49925" w:rsidR="004A182C" w:rsidRPr="008C7FBF" w:rsidRDefault="00E065DE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Одливи по основу </w:t>
            </w:r>
            <w:r w:rsidR="00DD4D81" w:rsidRPr="007023C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обавеза </w:t>
            </w:r>
            <w:r w:rsidR="00DD4D81" w:rsidRPr="008C7FBF">
              <w:rPr>
                <w:rFonts w:ascii="Arial" w:hAnsi="Arial" w:cs="Arial"/>
                <w:sz w:val="20"/>
                <w:szCs w:val="20"/>
                <w:lang w:val="sr-Cyrl-RS"/>
              </w:rPr>
              <w:t>према банкама, држави и другим повериоцима</w:t>
            </w:r>
            <w:r w:rsidR="00BB6F1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по основу реструктурирања</w:t>
            </w:r>
          </w:p>
        </w:tc>
        <w:tc>
          <w:tcPr>
            <w:tcW w:w="1417" w:type="dxa"/>
            <w:vAlign w:val="center"/>
          </w:tcPr>
          <w:p w14:paraId="236E7185" w14:textId="359D8815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5F05CAAA" w14:textId="77777777" w:rsidR="004A182C" w:rsidRPr="008C7FBF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8C7FBF" w14:paraId="0250AABD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21D8896" w14:textId="09C16854" w:rsidR="004A182C" w:rsidRPr="007023C6" w:rsidRDefault="004A182C" w:rsidP="006902A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1916AF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  <w:r w:rsidRPr="007023C6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020DC913" w14:textId="77777777" w:rsidR="004A182C" w:rsidRPr="008C7FBF" w:rsidRDefault="004A182C" w:rsidP="00961961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C7FBF">
              <w:rPr>
                <w:rFonts w:ascii="Arial" w:hAnsi="Arial" w:cs="Arial"/>
                <w:sz w:val="20"/>
                <w:szCs w:val="20"/>
                <w:lang w:val="sr-Cyrl-RS"/>
              </w:rPr>
              <w:t xml:space="preserve">Смањење других финансијских обавеза </w:t>
            </w:r>
          </w:p>
        </w:tc>
        <w:tc>
          <w:tcPr>
            <w:tcW w:w="1417" w:type="dxa"/>
            <w:vAlign w:val="center"/>
          </w:tcPr>
          <w:p w14:paraId="65E78490" w14:textId="777A704E" w:rsidR="004A182C" w:rsidRPr="00487165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7DD57E06" w14:textId="77777777" w:rsidR="004A182C" w:rsidRPr="008C7FBF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5FD937B0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51BBBC7" w14:textId="77777777" w:rsidR="004A182C" w:rsidRPr="00FA0D38" w:rsidRDefault="004A182C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VII</w:t>
            </w:r>
          </w:p>
        </w:tc>
        <w:tc>
          <w:tcPr>
            <w:tcW w:w="7543" w:type="dxa"/>
            <w:vAlign w:val="center"/>
          </w:tcPr>
          <w:p w14:paraId="53FF90F1" w14:textId="77777777" w:rsidR="004A182C" w:rsidRPr="00FA0D38" w:rsidRDefault="004A182C" w:rsidP="002B2227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Нето прилив готовине из пословних активности</w:t>
            </w:r>
          </w:p>
        </w:tc>
        <w:tc>
          <w:tcPr>
            <w:tcW w:w="1417" w:type="dxa"/>
            <w:vAlign w:val="center"/>
          </w:tcPr>
          <w:p w14:paraId="0E684A9D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52033370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082AD02D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2B3A3946" w14:textId="77777777" w:rsidR="004A182C" w:rsidRPr="00FA0D38" w:rsidRDefault="004A182C" w:rsidP="000C59B4">
            <w:pPr>
              <w:pStyle w:val="normalbold"/>
              <w:ind w:hanging="36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VIII</w:t>
            </w:r>
          </w:p>
        </w:tc>
        <w:tc>
          <w:tcPr>
            <w:tcW w:w="7543" w:type="dxa"/>
            <w:vAlign w:val="center"/>
          </w:tcPr>
          <w:p w14:paraId="73B40034" w14:textId="77777777" w:rsidR="004A182C" w:rsidRPr="00FA0D38" w:rsidRDefault="004A182C" w:rsidP="002B2227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Нето одлив готовине из пословних активности</w:t>
            </w:r>
          </w:p>
        </w:tc>
        <w:tc>
          <w:tcPr>
            <w:tcW w:w="1417" w:type="dxa"/>
            <w:vAlign w:val="center"/>
          </w:tcPr>
          <w:p w14:paraId="5B78B98F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417387BA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536D6CAF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6D810D82" w14:textId="77777777" w:rsidR="004A182C" w:rsidRPr="00997D1A" w:rsidRDefault="004A182C" w:rsidP="004A6B27">
            <w:pPr>
              <w:pStyle w:val="normalbold"/>
              <w:spacing w:before="0" w:beforeAutospacing="0" w:after="12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Б</w:t>
            </w:r>
          </w:p>
          <w:p w14:paraId="0AF03927" w14:textId="77777777" w:rsidR="004A182C" w:rsidRPr="00997D1A" w:rsidRDefault="004A182C" w:rsidP="002B2227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I</w:t>
            </w:r>
          </w:p>
        </w:tc>
        <w:tc>
          <w:tcPr>
            <w:tcW w:w="7543" w:type="dxa"/>
            <w:vAlign w:val="center"/>
          </w:tcPr>
          <w:p w14:paraId="3CCD49A3" w14:textId="77777777" w:rsidR="004A182C" w:rsidRPr="00997D1A" w:rsidRDefault="004A182C" w:rsidP="00676AEC">
            <w:pPr>
              <w:pStyle w:val="normalbold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ТОКОВИ ГОТОВИНЕ ИЗ АКТИВНОСТИ ИНВЕСТИРАЊА</w:t>
            </w:r>
          </w:p>
          <w:p w14:paraId="2A8EBC19" w14:textId="77777777" w:rsidR="004A182C" w:rsidRPr="00997D1A" w:rsidRDefault="004A182C" w:rsidP="00661C24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Приливи готовине из активности инвестирања </w:t>
            </w:r>
          </w:p>
        </w:tc>
        <w:tc>
          <w:tcPr>
            <w:tcW w:w="1417" w:type="dxa"/>
            <w:vAlign w:val="center"/>
          </w:tcPr>
          <w:p w14:paraId="40D2C24E" w14:textId="77777777" w:rsidR="004A182C" w:rsidRPr="00997D1A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7074FF27" w14:textId="77777777" w:rsidR="004A182C" w:rsidRPr="00997D1A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12388DAA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27EF569C" w14:textId="77777777" w:rsidR="004A182C" w:rsidRPr="00997D1A" w:rsidRDefault="004A182C" w:rsidP="004A6B27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7543" w:type="dxa"/>
            <w:vAlign w:val="center"/>
          </w:tcPr>
          <w:p w14:paraId="23DA5AC4" w14:textId="2B97E46C" w:rsidR="004A182C" w:rsidRPr="00997D1A" w:rsidRDefault="004A182C" w:rsidP="00676AEC">
            <w:pPr>
              <w:pStyle w:val="Normal1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Приливи </w:t>
            </w:r>
            <w:r w:rsidR="00034E47"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 основу </w:t>
            </w: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инвестицион</w:t>
            </w:r>
            <w:r w:rsidR="00034E47" w:rsidRPr="00997D1A">
              <w:rPr>
                <w:rFonts w:ascii="Arial" w:hAnsi="Arial" w:cs="Arial"/>
                <w:sz w:val="20"/>
                <w:szCs w:val="20"/>
                <w:lang w:val="sr-Cyrl-RS"/>
              </w:rPr>
              <w:t>их</w:t>
            </w: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хартиј</w:t>
            </w:r>
            <w:r w:rsidR="00034E47" w:rsidRPr="00997D1A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од вредности </w:t>
            </w:r>
          </w:p>
        </w:tc>
        <w:tc>
          <w:tcPr>
            <w:tcW w:w="1417" w:type="dxa"/>
            <w:vAlign w:val="center"/>
          </w:tcPr>
          <w:p w14:paraId="0AD8DE9C" w14:textId="192EB7AB" w:rsidR="004A182C" w:rsidRPr="00831CE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3CE0AC23" w14:textId="77777777" w:rsidR="004A182C" w:rsidRPr="00997D1A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034E47" w:rsidRPr="001D5A12" w14:paraId="2C194A36" w14:textId="77777777" w:rsidTr="00DA451C">
        <w:trPr>
          <w:tblCellSpacing w:w="0" w:type="dxa"/>
        </w:trPr>
        <w:tc>
          <w:tcPr>
            <w:tcW w:w="438" w:type="dxa"/>
            <w:vAlign w:val="center"/>
          </w:tcPr>
          <w:p w14:paraId="3D3DFA02" w14:textId="77777777" w:rsidR="00034E47" w:rsidRPr="00997D1A" w:rsidRDefault="00034E47" w:rsidP="00DA451C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7543" w:type="dxa"/>
            <w:vAlign w:val="center"/>
          </w:tcPr>
          <w:p w14:paraId="0DAD02D6" w14:textId="6FFFD728" w:rsidR="00034E47" w:rsidRPr="00997D1A" w:rsidRDefault="00034E47" w:rsidP="00DA451C">
            <w:pPr>
              <w:pStyle w:val="Normal1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Приливи по основу депозита из активности инвестирања</w:t>
            </w:r>
          </w:p>
        </w:tc>
        <w:tc>
          <w:tcPr>
            <w:tcW w:w="1417" w:type="dxa"/>
            <w:vAlign w:val="center"/>
          </w:tcPr>
          <w:p w14:paraId="415272A1" w14:textId="3048E407" w:rsidR="00034E47" w:rsidRPr="00831CE9" w:rsidRDefault="00034E47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13046EBF" w14:textId="77777777" w:rsidR="00034E47" w:rsidRPr="00997D1A" w:rsidRDefault="00034E47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7023C6" w:rsidRPr="001D5A12" w14:paraId="2CDA4AEC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77359C33" w14:textId="2E9F5508" w:rsidR="007023C6" w:rsidRPr="00997D1A" w:rsidRDefault="007023C6" w:rsidP="007023C6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Latn-RS"/>
              </w:rPr>
              <w:t>3</w:t>
            </w: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5EB657FF" w14:textId="64B5A303" w:rsidR="007023C6" w:rsidRPr="00997D1A" w:rsidRDefault="007023C6" w:rsidP="007023C6">
            <w:pPr>
              <w:pStyle w:val="Normal1"/>
              <w:ind w:hanging="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Смањење потраживања по основу деривата намењених заштити од ризика и промене фер вредности ставки које су предмет заштите од ризика </w:t>
            </w:r>
          </w:p>
        </w:tc>
        <w:tc>
          <w:tcPr>
            <w:tcW w:w="1417" w:type="dxa"/>
            <w:vAlign w:val="center"/>
          </w:tcPr>
          <w:p w14:paraId="145ABB10" w14:textId="5B6B0F0C" w:rsidR="007023C6" w:rsidRPr="00831CE9" w:rsidRDefault="007023C6" w:rsidP="007023C6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77C71E17" w14:textId="77777777" w:rsidR="007023C6" w:rsidRPr="00997D1A" w:rsidRDefault="007023C6" w:rsidP="007023C6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7023C6" w:rsidRPr="001D5A12" w14:paraId="7CBF8E77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0E83025" w14:textId="2CC12BBE" w:rsidR="007023C6" w:rsidRPr="00997D1A" w:rsidRDefault="007023C6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7543" w:type="dxa"/>
            <w:vAlign w:val="center"/>
          </w:tcPr>
          <w:p w14:paraId="268BC6AC" w14:textId="1A795B37" w:rsidR="007023C6" w:rsidRPr="00997D1A" w:rsidRDefault="007023C6" w:rsidP="007023C6">
            <w:pPr>
              <w:pStyle w:val="Normal1"/>
              <w:ind w:hanging="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Повећање обавеза по основу деривата намењених заштити од ризика и промене фер вредности ставки које су предмет заштите од ризика</w:t>
            </w:r>
          </w:p>
        </w:tc>
        <w:tc>
          <w:tcPr>
            <w:tcW w:w="1417" w:type="dxa"/>
            <w:vAlign w:val="center"/>
          </w:tcPr>
          <w:p w14:paraId="5B51760C" w14:textId="352D2E2E" w:rsidR="007023C6" w:rsidRPr="00831CE9" w:rsidRDefault="007023C6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5F2A81B9" w14:textId="77777777" w:rsidR="007023C6" w:rsidRPr="00997D1A" w:rsidRDefault="007023C6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97D1A" w:rsidRPr="001D5A12" w14:paraId="4A99B913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1E9F6928" w14:textId="6D3D05B1" w:rsidR="004A182C" w:rsidRPr="00997D1A" w:rsidRDefault="007023C6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 w:rsidR="004A182C" w:rsidRPr="00997D1A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6491F86C" w14:textId="2EFE2B5E" w:rsidR="004A182C" w:rsidRPr="00997D1A" w:rsidRDefault="00074325" w:rsidP="002B2227">
            <w:pPr>
              <w:pStyle w:val="Normal1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Приливи од камата по основу инвестирања</w:t>
            </w:r>
          </w:p>
        </w:tc>
        <w:tc>
          <w:tcPr>
            <w:tcW w:w="1417" w:type="dxa"/>
            <w:vAlign w:val="center"/>
          </w:tcPr>
          <w:p w14:paraId="4EF43FB8" w14:textId="215166FD" w:rsidR="004A182C" w:rsidRPr="00831CE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0B3D52AF" w14:textId="77777777" w:rsidR="004A182C" w:rsidRPr="00997D1A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97D1A" w:rsidRPr="001D5A12" w14:paraId="7B98D913" w14:textId="77777777">
        <w:trPr>
          <w:tblCellSpacing w:w="0" w:type="dxa"/>
        </w:trPr>
        <w:tc>
          <w:tcPr>
            <w:tcW w:w="438" w:type="dxa"/>
            <w:vAlign w:val="center"/>
          </w:tcPr>
          <w:p w14:paraId="4A81BCAF" w14:textId="61F9ED31" w:rsidR="00E30043" w:rsidRPr="00997D1A" w:rsidRDefault="007023C6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Latn-RS"/>
              </w:rPr>
              <w:t>6</w:t>
            </w:r>
            <w:r w:rsidR="00E30043" w:rsidRPr="00997D1A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6E307165" w14:textId="36C44B73" w:rsidR="00E30043" w:rsidRPr="00997D1A" w:rsidRDefault="00074325">
            <w:pPr>
              <w:pStyle w:val="Normal1"/>
              <w:ind w:left="210" w:hanging="21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Остали приливи из активности инвестирања</w:t>
            </w:r>
          </w:p>
        </w:tc>
        <w:tc>
          <w:tcPr>
            <w:tcW w:w="1417" w:type="dxa"/>
            <w:vAlign w:val="center"/>
          </w:tcPr>
          <w:p w14:paraId="537B1824" w14:textId="4AE8CE4D" w:rsidR="00E30043" w:rsidRPr="00997D1A" w:rsidRDefault="00E30043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459FF03" w14:textId="77777777" w:rsidR="00E30043" w:rsidRPr="00997D1A" w:rsidRDefault="00E30043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997D1A" w:rsidRPr="001D5A12" w14:paraId="359C7861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3241BEC0" w14:textId="77777777" w:rsidR="004A182C" w:rsidRPr="00997D1A" w:rsidRDefault="004A182C" w:rsidP="00967309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II</w:t>
            </w:r>
          </w:p>
        </w:tc>
        <w:tc>
          <w:tcPr>
            <w:tcW w:w="7543" w:type="dxa"/>
            <w:vAlign w:val="center"/>
          </w:tcPr>
          <w:p w14:paraId="1F3F8B4B" w14:textId="77777777" w:rsidR="004A182C" w:rsidRPr="00997D1A" w:rsidRDefault="004A182C" w:rsidP="00DA1FF2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Одливи готовине из активности инвестирања </w:t>
            </w:r>
          </w:p>
        </w:tc>
        <w:tc>
          <w:tcPr>
            <w:tcW w:w="1417" w:type="dxa"/>
            <w:vAlign w:val="center"/>
          </w:tcPr>
          <w:p w14:paraId="63CF70EB" w14:textId="77777777" w:rsidR="004A182C" w:rsidRPr="00997D1A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282BDBD0" w14:textId="77777777" w:rsidR="004A182C" w:rsidRPr="00997D1A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97D1A" w:rsidRPr="001D5A12" w14:paraId="0A205FDE" w14:textId="77777777" w:rsidTr="00DA451C">
        <w:trPr>
          <w:tblCellSpacing w:w="0" w:type="dxa"/>
        </w:trPr>
        <w:tc>
          <w:tcPr>
            <w:tcW w:w="438" w:type="dxa"/>
            <w:vAlign w:val="center"/>
          </w:tcPr>
          <w:p w14:paraId="59EB8195" w14:textId="5EE3778A" w:rsidR="00034E47" w:rsidRPr="00997D1A" w:rsidRDefault="007023C6" w:rsidP="00DA451C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 w:rsidR="00034E47" w:rsidRPr="00997D1A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3AD71BC1" w14:textId="77777777" w:rsidR="00034E47" w:rsidRPr="00997D1A" w:rsidRDefault="00034E47" w:rsidP="00DA451C">
            <w:pPr>
              <w:pStyle w:val="Normal1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Одливи по основу инвестиционих хартија од вредности </w:t>
            </w:r>
          </w:p>
        </w:tc>
        <w:tc>
          <w:tcPr>
            <w:tcW w:w="1417" w:type="dxa"/>
            <w:vAlign w:val="center"/>
          </w:tcPr>
          <w:p w14:paraId="695080CB" w14:textId="603F4A5F" w:rsidR="00034E47" w:rsidRPr="00997D1A" w:rsidRDefault="00034E47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5069E91A" w14:textId="77777777" w:rsidR="00034E47" w:rsidRPr="00997D1A" w:rsidRDefault="00034E47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997D1A" w:rsidRPr="001D5A12" w14:paraId="3BE93D5A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EC2F575" w14:textId="2A7B8982" w:rsidR="004A182C" w:rsidRPr="00997D1A" w:rsidRDefault="007023C6" w:rsidP="006902A0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 w:rsidR="004A182C" w:rsidRPr="00997D1A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284F69A4" w14:textId="5B500F6B" w:rsidR="004A182C" w:rsidRPr="00997D1A" w:rsidRDefault="004A182C" w:rsidP="002B2227">
            <w:pPr>
              <w:pStyle w:val="Normal1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Одливи по основу </w:t>
            </w:r>
            <w:r w:rsidR="00034E47"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депозита из активности </w:t>
            </w: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инвести</w:t>
            </w:r>
            <w:r w:rsidR="00034E47" w:rsidRPr="00997D1A">
              <w:rPr>
                <w:rFonts w:ascii="Arial" w:hAnsi="Arial" w:cs="Arial"/>
                <w:sz w:val="20"/>
                <w:szCs w:val="20"/>
                <w:lang w:val="sr-Cyrl-RS"/>
              </w:rPr>
              <w:t>рања</w:t>
            </w:r>
          </w:p>
        </w:tc>
        <w:tc>
          <w:tcPr>
            <w:tcW w:w="1417" w:type="dxa"/>
            <w:vAlign w:val="center"/>
          </w:tcPr>
          <w:p w14:paraId="09946DC8" w14:textId="7714F5A6" w:rsidR="004A182C" w:rsidRPr="00997D1A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1E4443C9" w14:textId="77777777" w:rsidR="004A182C" w:rsidRPr="00997D1A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997D1A" w:rsidRPr="001D5A12" w14:paraId="6074F701" w14:textId="77777777" w:rsidTr="00DA451C">
        <w:trPr>
          <w:tblCellSpacing w:w="0" w:type="dxa"/>
        </w:trPr>
        <w:tc>
          <w:tcPr>
            <w:tcW w:w="438" w:type="dxa"/>
            <w:vAlign w:val="center"/>
          </w:tcPr>
          <w:p w14:paraId="0AA0B85D" w14:textId="05CCAFAA" w:rsidR="007023C6" w:rsidRPr="00997D1A" w:rsidRDefault="007023C6" w:rsidP="00DA451C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Latn-RS"/>
              </w:rPr>
              <w:t>9</w:t>
            </w: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52CD6DA0" w14:textId="77777777" w:rsidR="007023C6" w:rsidRPr="00997D1A" w:rsidRDefault="007023C6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Повећање потраживања по основу деривата намењених заштити од ризика и промене фер вредности ставки које су предмет заштите од ризика</w:t>
            </w:r>
          </w:p>
        </w:tc>
        <w:tc>
          <w:tcPr>
            <w:tcW w:w="1417" w:type="dxa"/>
            <w:vAlign w:val="center"/>
          </w:tcPr>
          <w:p w14:paraId="2DF3628D" w14:textId="7A20EB05" w:rsidR="007023C6" w:rsidRPr="00831CE9" w:rsidRDefault="007023C6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6D188360" w14:textId="77777777" w:rsidR="007023C6" w:rsidRPr="00997D1A" w:rsidRDefault="007023C6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7023C6" w:rsidRPr="001D5A12" w14:paraId="20A5E311" w14:textId="77777777" w:rsidTr="00DA451C">
        <w:trPr>
          <w:tblCellSpacing w:w="0" w:type="dxa"/>
        </w:trPr>
        <w:tc>
          <w:tcPr>
            <w:tcW w:w="438" w:type="dxa"/>
            <w:vAlign w:val="center"/>
          </w:tcPr>
          <w:p w14:paraId="17C14FFC" w14:textId="60EBF40D" w:rsidR="007023C6" w:rsidRPr="00997D1A" w:rsidRDefault="007023C6" w:rsidP="00DA451C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997D1A">
              <w:rPr>
                <w:rFonts w:ascii="Arial" w:hAnsi="Arial" w:cs="Arial"/>
                <w:sz w:val="20"/>
                <w:szCs w:val="20"/>
                <w:lang w:val="sr-Latn-RS"/>
              </w:rPr>
              <w:t>0</w:t>
            </w: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6E2643A5" w14:textId="77777777" w:rsidR="007023C6" w:rsidRPr="00997D1A" w:rsidRDefault="007023C6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Смањење обавеза по основу деривата намењених заштити од ризика и промене фер вредности ставки које су предмет заштите од ризика</w:t>
            </w:r>
          </w:p>
        </w:tc>
        <w:tc>
          <w:tcPr>
            <w:tcW w:w="1417" w:type="dxa"/>
            <w:vAlign w:val="center"/>
          </w:tcPr>
          <w:p w14:paraId="4CFE0D9F" w14:textId="5BE5199F" w:rsidR="007023C6" w:rsidRPr="00831CE9" w:rsidRDefault="007023C6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495D7031" w14:textId="77777777" w:rsidR="007023C6" w:rsidRPr="00997D1A" w:rsidRDefault="007023C6" w:rsidP="00DA451C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58575979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295DCEFC" w14:textId="2A66BDE9" w:rsidR="004A182C" w:rsidRPr="00997D1A" w:rsidRDefault="007023C6" w:rsidP="006902A0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 w:rsidR="00E30043" w:rsidRPr="00997D1A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0EDA7530" w14:textId="77777777" w:rsidR="004A182C" w:rsidRPr="00385339" w:rsidRDefault="004A182C" w:rsidP="002B2227">
            <w:pPr>
              <w:pStyle w:val="Normal1"/>
              <w:ind w:left="210" w:hanging="21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97D1A">
              <w:rPr>
                <w:rFonts w:ascii="Arial" w:hAnsi="Arial" w:cs="Arial"/>
                <w:sz w:val="20"/>
                <w:szCs w:val="20"/>
                <w:lang w:val="sr-Cyrl-RS"/>
              </w:rPr>
              <w:t>Остали одливи из активности инвестирања</w:t>
            </w:r>
          </w:p>
        </w:tc>
        <w:tc>
          <w:tcPr>
            <w:tcW w:w="1417" w:type="dxa"/>
            <w:vAlign w:val="center"/>
          </w:tcPr>
          <w:p w14:paraId="6DCE6B88" w14:textId="7F14DDDF" w:rsidR="004A182C" w:rsidRPr="00831CE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Align w:val="center"/>
          </w:tcPr>
          <w:p w14:paraId="230029FB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424FABBE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2A106840" w14:textId="77777777" w:rsidR="004A182C" w:rsidRPr="00FA0D38" w:rsidRDefault="004A182C" w:rsidP="006902A0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III</w:t>
            </w:r>
          </w:p>
        </w:tc>
        <w:tc>
          <w:tcPr>
            <w:tcW w:w="7543" w:type="dxa"/>
            <w:vAlign w:val="center"/>
          </w:tcPr>
          <w:p w14:paraId="527C2B4D" w14:textId="77777777" w:rsidR="004A182C" w:rsidRPr="00FA0D38" w:rsidRDefault="004A182C" w:rsidP="008E342F">
            <w:pPr>
              <w:pStyle w:val="normalbold"/>
              <w:ind w:left="330" w:hanging="3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прилив готовине из активности инвестирања </w:t>
            </w:r>
          </w:p>
        </w:tc>
        <w:tc>
          <w:tcPr>
            <w:tcW w:w="1417" w:type="dxa"/>
            <w:vAlign w:val="center"/>
          </w:tcPr>
          <w:p w14:paraId="009610D4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18103F0E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78A73454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057C6B16" w14:textId="77777777" w:rsidR="004A182C" w:rsidRPr="00FA0D38" w:rsidRDefault="004A182C" w:rsidP="00AF5A37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IV</w:t>
            </w:r>
          </w:p>
        </w:tc>
        <w:tc>
          <w:tcPr>
            <w:tcW w:w="7543" w:type="dxa"/>
            <w:vAlign w:val="center"/>
          </w:tcPr>
          <w:p w14:paraId="1124D8B4" w14:textId="77777777" w:rsidR="004A182C" w:rsidRPr="00FA0D38" w:rsidRDefault="004A182C" w:rsidP="008E342F">
            <w:pPr>
              <w:pStyle w:val="normalbold"/>
              <w:ind w:left="330" w:hanging="3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одлив готовине из активности инвестирања </w:t>
            </w:r>
          </w:p>
        </w:tc>
        <w:tc>
          <w:tcPr>
            <w:tcW w:w="1417" w:type="dxa"/>
            <w:vAlign w:val="center"/>
          </w:tcPr>
          <w:p w14:paraId="4D9A1D39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2C5FF783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77CF9C48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18F6F41" w14:textId="77777777" w:rsidR="004A182C" w:rsidRPr="00FA0D38" w:rsidRDefault="004A182C" w:rsidP="00712D6F">
            <w:pPr>
              <w:pStyle w:val="normalbold"/>
              <w:spacing w:before="0" w:beforeAutospacing="0" w:after="12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В</w:t>
            </w:r>
          </w:p>
          <w:p w14:paraId="36ABEA74" w14:textId="77777777" w:rsidR="004A182C" w:rsidRPr="00FA0D38" w:rsidRDefault="004A182C" w:rsidP="00712D6F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I</w:t>
            </w:r>
          </w:p>
        </w:tc>
        <w:tc>
          <w:tcPr>
            <w:tcW w:w="7543" w:type="dxa"/>
            <w:vAlign w:val="center"/>
          </w:tcPr>
          <w:p w14:paraId="7C4E35CF" w14:textId="77777777" w:rsidR="004A182C" w:rsidRPr="00FA0D38" w:rsidRDefault="004A182C" w:rsidP="00712D6F">
            <w:pPr>
              <w:pStyle w:val="normalbold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ТОКОВИ ГОТОВИНЕ ИЗ АКТИВНОСТИ ФИНАНСИРАЊА</w:t>
            </w:r>
          </w:p>
          <w:p w14:paraId="5F7345F3" w14:textId="77777777" w:rsidR="004A182C" w:rsidRPr="00FA0D38" w:rsidRDefault="004A182C" w:rsidP="00DA1FF2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Приливи готовине из активности финансирања </w:t>
            </w:r>
          </w:p>
        </w:tc>
        <w:tc>
          <w:tcPr>
            <w:tcW w:w="1417" w:type="dxa"/>
            <w:vAlign w:val="center"/>
          </w:tcPr>
          <w:p w14:paraId="644F6FF0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56864345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598147A2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72AB7DC6" w14:textId="77777777" w:rsidR="004A182C" w:rsidRPr="00385339" w:rsidRDefault="004A182C" w:rsidP="00AF5A37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7543" w:type="dxa"/>
            <w:vAlign w:val="center"/>
          </w:tcPr>
          <w:p w14:paraId="38050C71" w14:textId="77777777" w:rsidR="004A182C" w:rsidRPr="00385339" w:rsidRDefault="004A182C" w:rsidP="00712D6F">
            <w:pPr>
              <w:pStyle w:val="Norma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>Приливи готовине по основу узетих кредита</w:t>
            </w:r>
            <w:r w:rsidR="00B20974"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4BB1A1A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08E52320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2ADB4B2F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FA5F6DB" w14:textId="77777777" w:rsidR="004A182C" w:rsidRPr="00385339" w:rsidRDefault="00B20974" w:rsidP="00AF5A37">
            <w:pPr>
              <w:pStyle w:val="normalbold"/>
              <w:ind w:left="330" w:hanging="33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4A182C" w:rsidRPr="00385339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2CFC03B4" w14:textId="77777777" w:rsidR="004A182C" w:rsidRPr="00385339" w:rsidRDefault="004A182C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>Остали приливи из активности финансирања</w:t>
            </w:r>
          </w:p>
        </w:tc>
        <w:tc>
          <w:tcPr>
            <w:tcW w:w="1417" w:type="dxa"/>
            <w:vAlign w:val="center"/>
          </w:tcPr>
          <w:p w14:paraId="5B26E98E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7EDACC44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435C84F0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39E014EE" w14:textId="77777777" w:rsidR="004A182C" w:rsidRPr="00385339" w:rsidRDefault="004A182C" w:rsidP="006902A0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>II</w:t>
            </w:r>
          </w:p>
        </w:tc>
        <w:tc>
          <w:tcPr>
            <w:tcW w:w="7543" w:type="dxa"/>
            <w:vAlign w:val="center"/>
          </w:tcPr>
          <w:p w14:paraId="648FB38B" w14:textId="77777777" w:rsidR="004A182C" w:rsidRPr="00385339" w:rsidRDefault="004A182C" w:rsidP="00DA1FF2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Одливи готовине из активности финансирања </w:t>
            </w:r>
          </w:p>
        </w:tc>
        <w:tc>
          <w:tcPr>
            <w:tcW w:w="1417" w:type="dxa"/>
            <w:vAlign w:val="center"/>
          </w:tcPr>
          <w:p w14:paraId="77E7C777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11DC169F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16B90EDB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F64C759" w14:textId="77777777" w:rsidR="004A182C" w:rsidRPr="00385339" w:rsidRDefault="00B20974" w:rsidP="006902A0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="004A182C" w:rsidRPr="00385339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68408B34" w14:textId="77777777" w:rsidR="004A182C" w:rsidRPr="00385339" w:rsidRDefault="004A182C" w:rsidP="002B2227">
            <w:pPr>
              <w:pStyle w:val="Normal1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>Одливи готовине по основу узетих кредита</w:t>
            </w:r>
          </w:p>
        </w:tc>
        <w:tc>
          <w:tcPr>
            <w:tcW w:w="1417" w:type="dxa"/>
            <w:vAlign w:val="center"/>
          </w:tcPr>
          <w:p w14:paraId="0F293CFC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C154306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4A182C" w:rsidRPr="001D5A12" w14:paraId="6A7973D4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547B9A95" w14:textId="77777777" w:rsidR="004A182C" w:rsidRPr="00385339" w:rsidRDefault="00B20974" w:rsidP="00AF5A37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 w:rsidR="004A182C" w:rsidRPr="00385339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43" w:type="dxa"/>
            <w:vAlign w:val="center"/>
          </w:tcPr>
          <w:p w14:paraId="24E63AB8" w14:textId="77777777" w:rsidR="004A182C" w:rsidRPr="00385339" w:rsidRDefault="004A182C" w:rsidP="002B222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Остали одливи из активности финансирања </w:t>
            </w:r>
          </w:p>
        </w:tc>
        <w:tc>
          <w:tcPr>
            <w:tcW w:w="1417" w:type="dxa"/>
            <w:vAlign w:val="center"/>
          </w:tcPr>
          <w:p w14:paraId="2F677099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2E576990" w14:textId="77777777" w:rsidR="004A182C" w:rsidRPr="00385339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53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6C829537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505D86E6" w14:textId="77777777" w:rsidR="004A182C" w:rsidRPr="00FA0D38" w:rsidRDefault="004A182C" w:rsidP="006902A0">
            <w:pPr>
              <w:pStyle w:val="normalbold"/>
              <w:ind w:left="330" w:hanging="36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III</w:t>
            </w:r>
          </w:p>
        </w:tc>
        <w:tc>
          <w:tcPr>
            <w:tcW w:w="7543" w:type="dxa"/>
            <w:vAlign w:val="center"/>
          </w:tcPr>
          <w:p w14:paraId="2F0CFB33" w14:textId="77777777" w:rsidR="004A182C" w:rsidRPr="00FA0D38" w:rsidRDefault="004A182C" w:rsidP="008E342F">
            <w:pPr>
              <w:pStyle w:val="normalbold"/>
              <w:ind w:left="330" w:hanging="3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прилив готовине из активности финансирања </w:t>
            </w:r>
          </w:p>
        </w:tc>
        <w:tc>
          <w:tcPr>
            <w:tcW w:w="1417" w:type="dxa"/>
            <w:vAlign w:val="center"/>
          </w:tcPr>
          <w:p w14:paraId="200D9E9C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458A7A4C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1D5A12" w14:paraId="30CBA678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68A3567D" w14:textId="77777777" w:rsidR="004A182C" w:rsidRPr="00FA0D38" w:rsidRDefault="004A182C" w:rsidP="006902A0">
            <w:pPr>
              <w:pStyle w:val="normalbold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IV</w:t>
            </w:r>
          </w:p>
        </w:tc>
        <w:tc>
          <w:tcPr>
            <w:tcW w:w="7543" w:type="dxa"/>
            <w:vAlign w:val="center"/>
          </w:tcPr>
          <w:p w14:paraId="5D39EED2" w14:textId="77777777" w:rsidR="004A182C" w:rsidRPr="00FA0D38" w:rsidRDefault="004A182C" w:rsidP="008E342F">
            <w:pPr>
              <w:pStyle w:val="normalbold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одлив готовине из активности финансирања </w:t>
            </w:r>
          </w:p>
        </w:tc>
        <w:tc>
          <w:tcPr>
            <w:tcW w:w="1417" w:type="dxa"/>
            <w:vAlign w:val="center"/>
          </w:tcPr>
          <w:p w14:paraId="128BE055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1B29E1E4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FA0D38" w14:paraId="1070F547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0FBE1DBE" w14:textId="77777777" w:rsidR="004A182C" w:rsidRPr="00FA0D38" w:rsidRDefault="004A182C" w:rsidP="006902A0">
            <w:pPr>
              <w:pStyle w:val="normalbold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</w:p>
        </w:tc>
        <w:tc>
          <w:tcPr>
            <w:tcW w:w="7543" w:type="dxa"/>
            <w:vAlign w:val="center"/>
          </w:tcPr>
          <w:p w14:paraId="0B87B4D4" w14:textId="77777777" w:rsidR="004A182C" w:rsidRPr="00FA0D38" w:rsidRDefault="004A182C" w:rsidP="008E342F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СВЕГА ПРИЛИВИ ГОТОВИНЕ </w:t>
            </w:r>
          </w:p>
        </w:tc>
        <w:tc>
          <w:tcPr>
            <w:tcW w:w="1417" w:type="dxa"/>
            <w:vAlign w:val="center"/>
          </w:tcPr>
          <w:p w14:paraId="7030E255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1E67D55C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FA0D38" w14:paraId="6DC3D5BE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587E69E0" w14:textId="77777777" w:rsidR="004A182C" w:rsidRPr="00FA0D38" w:rsidRDefault="004A182C" w:rsidP="006902A0">
            <w:pPr>
              <w:pStyle w:val="normalbold"/>
              <w:ind w:left="330" w:hanging="33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Д</w:t>
            </w:r>
          </w:p>
        </w:tc>
        <w:tc>
          <w:tcPr>
            <w:tcW w:w="7543" w:type="dxa"/>
            <w:vAlign w:val="center"/>
          </w:tcPr>
          <w:p w14:paraId="04B0A25A" w14:textId="77777777" w:rsidR="004A182C" w:rsidRPr="00FA0D38" w:rsidRDefault="004A182C" w:rsidP="008E342F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СВЕГА ОДЛИВИ ГОТОВИНЕ</w:t>
            </w:r>
          </w:p>
        </w:tc>
        <w:tc>
          <w:tcPr>
            <w:tcW w:w="1417" w:type="dxa"/>
            <w:vAlign w:val="center"/>
          </w:tcPr>
          <w:p w14:paraId="0751005C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49877C99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FA0D38" w14:paraId="32006A4B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0CEBC3E7" w14:textId="77777777" w:rsidR="004A182C" w:rsidRPr="00FA0D38" w:rsidRDefault="004A182C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Ђ</w:t>
            </w:r>
          </w:p>
        </w:tc>
        <w:tc>
          <w:tcPr>
            <w:tcW w:w="7543" w:type="dxa"/>
            <w:vAlign w:val="center"/>
          </w:tcPr>
          <w:p w14:paraId="4BC71B5B" w14:textId="77777777" w:rsidR="004A182C" w:rsidRPr="00FA0D38" w:rsidRDefault="004A182C" w:rsidP="008E342F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ПОВЕЋАЊЕ ГОТОВИНЕ </w:t>
            </w:r>
          </w:p>
        </w:tc>
        <w:tc>
          <w:tcPr>
            <w:tcW w:w="1417" w:type="dxa"/>
            <w:vAlign w:val="center"/>
          </w:tcPr>
          <w:p w14:paraId="307152DE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0684DC34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FA0D38" w14:paraId="5759331F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54FA89F3" w14:textId="77777777" w:rsidR="004A182C" w:rsidRPr="00FA0D38" w:rsidRDefault="004A182C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</w:p>
        </w:tc>
        <w:tc>
          <w:tcPr>
            <w:tcW w:w="7543" w:type="dxa"/>
            <w:vAlign w:val="center"/>
          </w:tcPr>
          <w:p w14:paraId="2A8B0CCA" w14:textId="77777777" w:rsidR="004A182C" w:rsidRPr="00FA0D38" w:rsidRDefault="004A182C" w:rsidP="008E342F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СМАЊЕЊЕ ГОТОВИНЕ </w:t>
            </w:r>
          </w:p>
        </w:tc>
        <w:tc>
          <w:tcPr>
            <w:tcW w:w="1417" w:type="dxa"/>
            <w:vAlign w:val="center"/>
          </w:tcPr>
          <w:p w14:paraId="33766F3C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61962012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FA0D38" w14:paraId="7662CC75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140B0B46" w14:textId="77777777" w:rsidR="004A182C" w:rsidRPr="00FA0D38" w:rsidRDefault="004A182C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Ж</w:t>
            </w:r>
          </w:p>
        </w:tc>
        <w:tc>
          <w:tcPr>
            <w:tcW w:w="7543" w:type="dxa"/>
            <w:vAlign w:val="center"/>
          </w:tcPr>
          <w:p w14:paraId="06BC3C33" w14:textId="77777777" w:rsidR="004A182C" w:rsidRPr="00FA0D38" w:rsidRDefault="004A182C" w:rsidP="002B2227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ГОТОВИНА НА ПОЧЕТКУ ГОДИНЕ</w:t>
            </w:r>
          </w:p>
        </w:tc>
        <w:tc>
          <w:tcPr>
            <w:tcW w:w="1417" w:type="dxa"/>
            <w:vAlign w:val="center"/>
          </w:tcPr>
          <w:p w14:paraId="7E5E13BD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7A284818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FA0D38" w14:paraId="204F46A8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474A9B91" w14:textId="77777777" w:rsidR="004A182C" w:rsidRPr="00FA0D38" w:rsidRDefault="004A182C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З</w:t>
            </w:r>
          </w:p>
        </w:tc>
        <w:tc>
          <w:tcPr>
            <w:tcW w:w="7543" w:type="dxa"/>
            <w:vAlign w:val="center"/>
          </w:tcPr>
          <w:p w14:paraId="143ED548" w14:textId="77777777" w:rsidR="004A182C" w:rsidRPr="00FA0D38" w:rsidRDefault="004A182C" w:rsidP="002B2227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ПОЗИТИВНЕ КУРСНЕ РАЗЛИКЕ</w:t>
            </w:r>
          </w:p>
        </w:tc>
        <w:tc>
          <w:tcPr>
            <w:tcW w:w="1417" w:type="dxa"/>
            <w:vAlign w:val="center"/>
          </w:tcPr>
          <w:p w14:paraId="4988E932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24670C4A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FA0D38" w14:paraId="3980ACDA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1C56515B" w14:textId="77777777" w:rsidR="004A182C" w:rsidRPr="00FA0D38" w:rsidRDefault="004A182C" w:rsidP="006902A0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7543" w:type="dxa"/>
            <w:vAlign w:val="center"/>
          </w:tcPr>
          <w:p w14:paraId="367BDDFC" w14:textId="77777777" w:rsidR="004A182C" w:rsidRPr="00FA0D38" w:rsidRDefault="004A182C" w:rsidP="002B2227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НЕГАТИВНЕ КУРСНЕ РАЗЛИКЕ</w:t>
            </w:r>
          </w:p>
        </w:tc>
        <w:tc>
          <w:tcPr>
            <w:tcW w:w="1417" w:type="dxa"/>
            <w:vAlign w:val="center"/>
          </w:tcPr>
          <w:p w14:paraId="48FFE2CA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1BAC3BD9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4A182C" w:rsidRPr="00FA0D38" w14:paraId="48963438" w14:textId="77777777" w:rsidTr="004A182C">
        <w:trPr>
          <w:tblCellSpacing w:w="0" w:type="dxa"/>
        </w:trPr>
        <w:tc>
          <w:tcPr>
            <w:tcW w:w="438" w:type="dxa"/>
            <w:vAlign w:val="center"/>
          </w:tcPr>
          <w:p w14:paraId="187409CE" w14:textId="77777777" w:rsidR="004A182C" w:rsidRPr="00FA0D38" w:rsidRDefault="004A182C" w:rsidP="00AF5A37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>Ј</w:t>
            </w:r>
          </w:p>
        </w:tc>
        <w:tc>
          <w:tcPr>
            <w:tcW w:w="7543" w:type="dxa"/>
            <w:vAlign w:val="center"/>
          </w:tcPr>
          <w:p w14:paraId="36A8D8D0" w14:textId="77777777" w:rsidR="004A182C" w:rsidRPr="00FA0D38" w:rsidRDefault="004A182C" w:rsidP="00DA1FF2">
            <w:pPr>
              <w:pStyle w:val="normalbold"/>
              <w:tabs>
                <w:tab w:val="left" w:pos="0"/>
              </w:tabs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ГОТОВИНА НА КРАЈУ ПЕРИОДА </w:t>
            </w:r>
          </w:p>
        </w:tc>
        <w:tc>
          <w:tcPr>
            <w:tcW w:w="1417" w:type="dxa"/>
            <w:vAlign w:val="center"/>
          </w:tcPr>
          <w:p w14:paraId="06926727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418" w:type="dxa"/>
            <w:vAlign w:val="center"/>
          </w:tcPr>
          <w:p w14:paraId="398BF080" w14:textId="77777777" w:rsidR="004A182C" w:rsidRPr="00FA0D38" w:rsidRDefault="004A182C" w:rsidP="006C2AD5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</w:tbl>
    <w:p w14:paraId="455E1A64" w14:textId="77777777" w:rsidR="006C2AD5" w:rsidRPr="00FA0D38" w:rsidRDefault="006C2AD5">
      <w:pPr>
        <w:rPr>
          <w:lang w:val="sr-Cyrl-RS"/>
        </w:rPr>
      </w:pPr>
    </w:p>
    <w:tbl>
      <w:tblPr>
        <w:tblW w:w="11127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245"/>
        <w:gridCol w:w="4410"/>
        <w:gridCol w:w="3472"/>
      </w:tblGrid>
      <w:tr w:rsidR="00AF1929" w:rsidRPr="00E25557" w14:paraId="35F7A1B2" w14:textId="77777777">
        <w:trPr>
          <w:trHeight w:val="857"/>
          <w:jc w:val="center"/>
        </w:trPr>
        <w:tc>
          <w:tcPr>
            <w:tcW w:w="3245" w:type="dxa"/>
            <w:vAlign w:val="center"/>
          </w:tcPr>
          <w:p w14:paraId="46274432" w14:textId="77777777" w:rsidR="00AF1929" w:rsidRPr="00FA0D38" w:rsidRDefault="00AF1929" w:rsidP="00AF1929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eastAsia="Batang" w:hAnsi="Arial" w:cs="Arial"/>
                <w:sz w:val="20"/>
                <w:szCs w:val="20"/>
                <w:lang w:val="sr-Cyrl-RS"/>
              </w:rPr>
              <w:t>У _______________,</w:t>
            </w:r>
            <w:r w:rsidRPr="00FA0D38">
              <w:rPr>
                <w:rFonts w:ascii="Arial" w:eastAsia="Batang" w:hAnsi="Arial" w:cs="Arial"/>
                <w:sz w:val="20"/>
                <w:szCs w:val="20"/>
                <w:lang w:val="sr-Cyrl-RS"/>
              </w:rPr>
              <w:br/>
              <w:t>дана ____________</w:t>
            </w:r>
          </w:p>
        </w:tc>
        <w:tc>
          <w:tcPr>
            <w:tcW w:w="4410" w:type="dxa"/>
            <w:vAlign w:val="center"/>
          </w:tcPr>
          <w:p w14:paraId="6B701225" w14:textId="77777777" w:rsidR="00AF1929" w:rsidRPr="00FA0D38" w:rsidRDefault="00AF1929" w:rsidP="00AF1929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72" w:type="dxa"/>
            <w:vAlign w:val="center"/>
          </w:tcPr>
          <w:p w14:paraId="4575096E" w14:textId="77777777" w:rsidR="00AF1929" w:rsidRPr="00E25557" w:rsidRDefault="002B2227" w:rsidP="002B2227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FA0D38">
              <w:rPr>
                <w:rFonts w:ascii="Arial" w:eastAsia="Batang" w:hAnsi="Arial" w:cs="Arial"/>
                <w:sz w:val="20"/>
                <w:szCs w:val="20"/>
                <w:lang w:val="sr-Cyrl-RS"/>
              </w:rPr>
              <w:t>Гувернер</w:t>
            </w:r>
            <w:r w:rsidR="006902A0" w:rsidRPr="00FA0D38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</w:t>
            </w:r>
            <w:r w:rsidR="00AF1929" w:rsidRPr="00FA0D38">
              <w:rPr>
                <w:rFonts w:ascii="Arial" w:eastAsia="Batang" w:hAnsi="Arial" w:cs="Arial"/>
                <w:sz w:val="20"/>
                <w:szCs w:val="20"/>
                <w:lang w:val="sr-Cyrl-RS"/>
              </w:rPr>
              <w:t>____________________________</w:t>
            </w:r>
          </w:p>
        </w:tc>
      </w:tr>
    </w:tbl>
    <w:p w14:paraId="7802F03E" w14:textId="77777777" w:rsidR="00AF1929" w:rsidRPr="00E25557" w:rsidRDefault="00AF1929">
      <w:pPr>
        <w:rPr>
          <w:lang w:val="sr-Cyrl-RS"/>
        </w:rPr>
      </w:pPr>
    </w:p>
    <w:sectPr w:rsidR="00AF1929" w:rsidRPr="00E25557" w:rsidSect="0095212F">
      <w:headerReference w:type="default" r:id="rId7"/>
      <w:pgSz w:w="12240" w:h="15840"/>
      <w:pgMar w:top="1134" w:right="170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43252" w14:textId="77777777" w:rsidR="00FF6853" w:rsidRDefault="00FF6853" w:rsidP="00E25557">
      <w:r>
        <w:separator/>
      </w:r>
    </w:p>
  </w:endnote>
  <w:endnote w:type="continuationSeparator" w:id="0">
    <w:p w14:paraId="32ACBABE" w14:textId="77777777" w:rsidR="00FF6853" w:rsidRDefault="00FF6853" w:rsidP="00E2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77C7" w14:textId="77777777" w:rsidR="00FF6853" w:rsidRDefault="00FF6853" w:rsidP="00E25557">
      <w:r>
        <w:separator/>
      </w:r>
    </w:p>
  </w:footnote>
  <w:footnote w:type="continuationSeparator" w:id="0">
    <w:p w14:paraId="0A2A3437" w14:textId="77777777" w:rsidR="00FF6853" w:rsidRDefault="00FF6853" w:rsidP="00E25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D8189" w14:textId="7256D815" w:rsidR="00B76A7B" w:rsidRDefault="00B76A7B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C77143" w:rsidRPr="00C77143">
      <w:rPr>
        <w:noProof/>
        <w:lang w:val="sr-Latn-RS"/>
      </w:rPr>
      <w:t>2</w:t>
    </w:r>
    <w:r>
      <w:fldChar w:fldCharType="end"/>
    </w:r>
  </w:p>
  <w:p w14:paraId="428F5696" w14:textId="77777777" w:rsidR="00130AFA" w:rsidRDefault="00130A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AD5"/>
    <w:rsid w:val="00012F78"/>
    <w:rsid w:val="000216A2"/>
    <w:rsid w:val="00022ACA"/>
    <w:rsid w:val="0002518D"/>
    <w:rsid w:val="00033FF4"/>
    <w:rsid w:val="000344D0"/>
    <w:rsid w:val="00034C47"/>
    <w:rsid w:val="00034E47"/>
    <w:rsid w:val="000412AC"/>
    <w:rsid w:val="0004273B"/>
    <w:rsid w:val="00047CC3"/>
    <w:rsid w:val="00051965"/>
    <w:rsid w:val="00066F03"/>
    <w:rsid w:val="00071E77"/>
    <w:rsid w:val="00074325"/>
    <w:rsid w:val="000756E2"/>
    <w:rsid w:val="00075B82"/>
    <w:rsid w:val="00083534"/>
    <w:rsid w:val="00085D0F"/>
    <w:rsid w:val="0009581C"/>
    <w:rsid w:val="000A7C03"/>
    <w:rsid w:val="000C099D"/>
    <w:rsid w:val="000C2214"/>
    <w:rsid w:val="000C4D71"/>
    <w:rsid w:val="000C59B4"/>
    <w:rsid w:val="000C6A76"/>
    <w:rsid w:val="000D03C0"/>
    <w:rsid w:val="000E17B7"/>
    <w:rsid w:val="000E3905"/>
    <w:rsid w:val="000F0A38"/>
    <w:rsid w:val="000F7EAE"/>
    <w:rsid w:val="001051F7"/>
    <w:rsid w:val="001079B8"/>
    <w:rsid w:val="00112E20"/>
    <w:rsid w:val="001170E1"/>
    <w:rsid w:val="0012344A"/>
    <w:rsid w:val="00130AFA"/>
    <w:rsid w:val="001321B6"/>
    <w:rsid w:val="00136336"/>
    <w:rsid w:val="00137C85"/>
    <w:rsid w:val="00141BA6"/>
    <w:rsid w:val="00143C86"/>
    <w:rsid w:val="00144536"/>
    <w:rsid w:val="00144A98"/>
    <w:rsid w:val="00145144"/>
    <w:rsid w:val="00151985"/>
    <w:rsid w:val="0015216A"/>
    <w:rsid w:val="001543B6"/>
    <w:rsid w:val="00155712"/>
    <w:rsid w:val="00155D78"/>
    <w:rsid w:val="00157EEA"/>
    <w:rsid w:val="0016225E"/>
    <w:rsid w:val="001757FC"/>
    <w:rsid w:val="0018009B"/>
    <w:rsid w:val="001818A0"/>
    <w:rsid w:val="001823BB"/>
    <w:rsid w:val="001865B6"/>
    <w:rsid w:val="001910ED"/>
    <w:rsid w:val="001916AF"/>
    <w:rsid w:val="001940E1"/>
    <w:rsid w:val="001975AA"/>
    <w:rsid w:val="001A2532"/>
    <w:rsid w:val="001A5812"/>
    <w:rsid w:val="001A5E45"/>
    <w:rsid w:val="001A5EA3"/>
    <w:rsid w:val="001A776D"/>
    <w:rsid w:val="001B2B2F"/>
    <w:rsid w:val="001B31CD"/>
    <w:rsid w:val="001C38FA"/>
    <w:rsid w:val="001D30A6"/>
    <w:rsid w:val="001D5A12"/>
    <w:rsid w:val="001E0522"/>
    <w:rsid w:val="001E7B4B"/>
    <w:rsid w:val="001F5F6A"/>
    <w:rsid w:val="00201235"/>
    <w:rsid w:val="0020156F"/>
    <w:rsid w:val="002048ED"/>
    <w:rsid w:val="00204E09"/>
    <w:rsid w:val="00213511"/>
    <w:rsid w:val="002354DA"/>
    <w:rsid w:val="00244C3A"/>
    <w:rsid w:val="0025310C"/>
    <w:rsid w:val="002568C6"/>
    <w:rsid w:val="00263584"/>
    <w:rsid w:val="00266BBD"/>
    <w:rsid w:val="00272E41"/>
    <w:rsid w:val="00273828"/>
    <w:rsid w:val="00276540"/>
    <w:rsid w:val="00280842"/>
    <w:rsid w:val="00285D7C"/>
    <w:rsid w:val="00291CD1"/>
    <w:rsid w:val="00292AC4"/>
    <w:rsid w:val="002A7682"/>
    <w:rsid w:val="002B2227"/>
    <w:rsid w:val="002B263B"/>
    <w:rsid w:val="002B53C4"/>
    <w:rsid w:val="002C06DB"/>
    <w:rsid w:val="002C21A5"/>
    <w:rsid w:val="002C4E3F"/>
    <w:rsid w:val="002C5A7B"/>
    <w:rsid w:val="002C65A3"/>
    <w:rsid w:val="002D316B"/>
    <w:rsid w:val="002D3E19"/>
    <w:rsid w:val="00300569"/>
    <w:rsid w:val="00311B17"/>
    <w:rsid w:val="00312437"/>
    <w:rsid w:val="00313038"/>
    <w:rsid w:val="00320C14"/>
    <w:rsid w:val="00323418"/>
    <w:rsid w:val="003253BE"/>
    <w:rsid w:val="00326681"/>
    <w:rsid w:val="003325B0"/>
    <w:rsid w:val="00335B36"/>
    <w:rsid w:val="0034067A"/>
    <w:rsid w:val="0034187E"/>
    <w:rsid w:val="00345A0A"/>
    <w:rsid w:val="00352559"/>
    <w:rsid w:val="00353A32"/>
    <w:rsid w:val="00355695"/>
    <w:rsid w:val="00355832"/>
    <w:rsid w:val="00364A0A"/>
    <w:rsid w:val="00372C14"/>
    <w:rsid w:val="003811FC"/>
    <w:rsid w:val="003828B7"/>
    <w:rsid w:val="003845B4"/>
    <w:rsid w:val="00385339"/>
    <w:rsid w:val="00385386"/>
    <w:rsid w:val="00390AA0"/>
    <w:rsid w:val="00392A53"/>
    <w:rsid w:val="00392C4F"/>
    <w:rsid w:val="00396E39"/>
    <w:rsid w:val="00397FE6"/>
    <w:rsid w:val="003A015E"/>
    <w:rsid w:val="003A3C0A"/>
    <w:rsid w:val="003A51AC"/>
    <w:rsid w:val="003A7660"/>
    <w:rsid w:val="003A7B15"/>
    <w:rsid w:val="003B0710"/>
    <w:rsid w:val="003B47DF"/>
    <w:rsid w:val="003B6A14"/>
    <w:rsid w:val="003B7101"/>
    <w:rsid w:val="003C15D0"/>
    <w:rsid w:val="003C18D2"/>
    <w:rsid w:val="003C2C47"/>
    <w:rsid w:val="003C3042"/>
    <w:rsid w:val="003C4082"/>
    <w:rsid w:val="003D12C8"/>
    <w:rsid w:val="003D17A3"/>
    <w:rsid w:val="003D7A9F"/>
    <w:rsid w:val="003E0AC5"/>
    <w:rsid w:val="003E4E22"/>
    <w:rsid w:val="003E591A"/>
    <w:rsid w:val="003F174C"/>
    <w:rsid w:val="003F5198"/>
    <w:rsid w:val="00402628"/>
    <w:rsid w:val="00404FF1"/>
    <w:rsid w:val="0041238B"/>
    <w:rsid w:val="00423FDF"/>
    <w:rsid w:val="0042544A"/>
    <w:rsid w:val="00427CCC"/>
    <w:rsid w:val="0043052C"/>
    <w:rsid w:val="00430F3E"/>
    <w:rsid w:val="00435552"/>
    <w:rsid w:val="004418DF"/>
    <w:rsid w:val="004444E5"/>
    <w:rsid w:val="00444717"/>
    <w:rsid w:val="0045468C"/>
    <w:rsid w:val="0045744A"/>
    <w:rsid w:val="00465A95"/>
    <w:rsid w:val="00470033"/>
    <w:rsid w:val="00474954"/>
    <w:rsid w:val="00476783"/>
    <w:rsid w:val="00480312"/>
    <w:rsid w:val="00485B9C"/>
    <w:rsid w:val="00485BC0"/>
    <w:rsid w:val="00487165"/>
    <w:rsid w:val="00495688"/>
    <w:rsid w:val="004976C5"/>
    <w:rsid w:val="004A182C"/>
    <w:rsid w:val="004A57D7"/>
    <w:rsid w:val="004A6437"/>
    <w:rsid w:val="004A67FF"/>
    <w:rsid w:val="004A6B27"/>
    <w:rsid w:val="004B115C"/>
    <w:rsid w:val="004B25C8"/>
    <w:rsid w:val="004B2BBA"/>
    <w:rsid w:val="004B2FD3"/>
    <w:rsid w:val="004B77E0"/>
    <w:rsid w:val="004C06BF"/>
    <w:rsid w:val="004C333B"/>
    <w:rsid w:val="004C40B3"/>
    <w:rsid w:val="004C64C6"/>
    <w:rsid w:val="004D0FE6"/>
    <w:rsid w:val="004D5259"/>
    <w:rsid w:val="004D7CFE"/>
    <w:rsid w:val="004E043B"/>
    <w:rsid w:val="004E1554"/>
    <w:rsid w:val="004E2D17"/>
    <w:rsid w:val="004E3369"/>
    <w:rsid w:val="004E6A3D"/>
    <w:rsid w:val="004E72B0"/>
    <w:rsid w:val="004F3D47"/>
    <w:rsid w:val="004F4E84"/>
    <w:rsid w:val="004F5771"/>
    <w:rsid w:val="005044FF"/>
    <w:rsid w:val="005062A2"/>
    <w:rsid w:val="00506F60"/>
    <w:rsid w:val="00507A73"/>
    <w:rsid w:val="00511841"/>
    <w:rsid w:val="00512EE1"/>
    <w:rsid w:val="00527F48"/>
    <w:rsid w:val="00531155"/>
    <w:rsid w:val="00531299"/>
    <w:rsid w:val="00534992"/>
    <w:rsid w:val="00542E94"/>
    <w:rsid w:val="005430AF"/>
    <w:rsid w:val="00543288"/>
    <w:rsid w:val="00547553"/>
    <w:rsid w:val="0055026D"/>
    <w:rsid w:val="00550588"/>
    <w:rsid w:val="005530A7"/>
    <w:rsid w:val="005617D5"/>
    <w:rsid w:val="0056732B"/>
    <w:rsid w:val="00570105"/>
    <w:rsid w:val="00570E9B"/>
    <w:rsid w:val="0057606D"/>
    <w:rsid w:val="005766A5"/>
    <w:rsid w:val="0058056E"/>
    <w:rsid w:val="00583291"/>
    <w:rsid w:val="00585806"/>
    <w:rsid w:val="00591788"/>
    <w:rsid w:val="00594603"/>
    <w:rsid w:val="00594C3E"/>
    <w:rsid w:val="00594F03"/>
    <w:rsid w:val="005A1BC8"/>
    <w:rsid w:val="005A3AA7"/>
    <w:rsid w:val="005A59B8"/>
    <w:rsid w:val="005B36CE"/>
    <w:rsid w:val="005B40B1"/>
    <w:rsid w:val="005D2152"/>
    <w:rsid w:val="005D290F"/>
    <w:rsid w:val="005E0A02"/>
    <w:rsid w:val="00603152"/>
    <w:rsid w:val="00606418"/>
    <w:rsid w:val="0061128F"/>
    <w:rsid w:val="00612AB3"/>
    <w:rsid w:val="00623985"/>
    <w:rsid w:val="006253C4"/>
    <w:rsid w:val="0062712F"/>
    <w:rsid w:val="00634AC0"/>
    <w:rsid w:val="00640FB3"/>
    <w:rsid w:val="00645B75"/>
    <w:rsid w:val="00661C24"/>
    <w:rsid w:val="006644BB"/>
    <w:rsid w:val="006729DF"/>
    <w:rsid w:val="00673152"/>
    <w:rsid w:val="00674D09"/>
    <w:rsid w:val="0067545F"/>
    <w:rsid w:val="00676AEC"/>
    <w:rsid w:val="006807E6"/>
    <w:rsid w:val="006826AB"/>
    <w:rsid w:val="00682FF0"/>
    <w:rsid w:val="00687458"/>
    <w:rsid w:val="006902A0"/>
    <w:rsid w:val="00693F56"/>
    <w:rsid w:val="0069778C"/>
    <w:rsid w:val="006A7ECF"/>
    <w:rsid w:val="006B2EC1"/>
    <w:rsid w:val="006C2AD5"/>
    <w:rsid w:val="006C7E5C"/>
    <w:rsid w:val="006D2F43"/>
    <w:rsid w:val="006D5621"/>
    <w:rsid w:val="006E015E"/>
    <w:rsid w:val="006E3570"/>
    <w:rsid w:val="006F5381"/>
    <w:rsid w:val="006F72D0"/>
    <w:rsid w:val="007023C6"/>
    <w:rsid w:val="00702780"/>
    <w:rsid w:val="007107DC"/>
    <w:rsid w:val="00712D6F"/>
    <w:rsid w:val="0071551F"/>
    <w:rsid w:val="00715F3F"/>
    <w:rsid w:val="00726C73"/>
    <w:rsid w:val="0073192F"/>
    <w:rsid w:val="0074074B"/>
    <w:rsid w:val="00743869"/>
    <w:rsid w:val="00745FAD"/>
    <w:rsid w:val="00747BED"/>
    <w:rsid w:val="0075024C"/>
    <w:rsid w:val="007525D9"/>
    <w:rsid w:val="007602E3"/>
    <w:rsid w:val="00762709"/>
    <w:rsid w:val="00763779"/>
    <w:rsid w:val="00766AA2"/>
    <w:rsid w:val="00767B55"/>
    <w:rsid w:val="00773EF1"/>
    <w:rsid w:val="007825BE"/>
    <w:rsid w:val="007910F3"/>
    <w:rsid w:val="00793F94"/>
    <w:rsid w:val="007A69FE"/>
    <w:rsid w:val="007B5AAC"/>
    <w:rsid w:val="007B6208"/>
    <w:rsid w:val="007B7ADE"/>
    <w:rsid w:val="007C6B22"/>
    <w:rsid w:val="007C70EE"/>
    <w:rsid w:val="007D4C68"/>
    <w:rsid w:val="007D50A7"/>
    <w:rsid w:val="007D55CC"/>
    <w:rsid w:val="007D5677"/>
    <w:rsid w:val="007D5CBA"/>
    <w:rsid w:val="007D6E51"/>
    <w:rsid w:val="007E21C6"/>
    <w:rsid w:val="007E2EF5"/>
    <w:rsid w:val="007E329B"/>
    <w:rsid w:val="007E733B"/>
    <w:rsid w:val="00800BF8"/>
    <w:rsid w:val="00806945"/>
    <w:rsid w:val="008070E1"/>
    <w:rsid w:val="00812E67"/>
    <w:rsid w:val="008137E5"/>
    <w:rsid w:val="00813A02"/>
    <w:rsid w:val="00823A9A"/>
    <w:rsid w:val="008242E1"/>
    <w:rsid w:val="008250D9"/>
    <w:rsid w:val="00830F48"/>
    <w:rsid w:val="00831CE9"/>
    <w:rsid w:val="00835BB8"/>
    <w:rsid w:val="008366A4"/>
    <w:rsid w:val="00836C37"/>
    <w:rsid w:val="00840DC2"/>
    <w:rsid w:val="0084513A"/>
    <w:rsid w:val="008469F4"/>
    <w:rsid w:val="008479EF"/>
    <w:rsid w:val="00853DA3"/>
    <w:rsid w:val="00854E0A"/>
    <w:rsid w:val="00861724"/>
    <w:rsid w:val="00862992"/>
    <w:rsid w:val="00864D70"/>
    <w:rsid w:val="00865F5B"/>
    <w:rsid w:val="0087115B"/>
    <w:rsid w:val="008749E4"/>
    <w:rsid w:val="00874FBF"/>
    <w:rsid w:val="00881EB0"/>
    <w:rsid w:val="00881FDE"/>
    <w:rsid w:val="00896133"/>
    <w:rsid w:val="008A4439"/>
    <w:rsid w:val="008A7CCC"/>
    <w:rsid w:val="008B2EE0"/>
    <w:rsid w:val="008B77C0"/>
    <w:rsid w:val="008C07B7"/>
    <w:rsid w:val="008C476D"/>
    <w:rsid w:val="008C7FBF"/>
    <w:rsid w:val="008E22F1"/>
    <w:rsid w:val="008E342F"/>
    <w:rsid w:val="008E542D"/>
    <w:rsid w:val="008E5F91"/>
    <w:rsid w:val="008E68B8"/>
    <w:rsid w:val="008E70E1"/>
    <w:rsid w:val="008F0318"/>
    <w:rsid w:val="008F3108"/>
    <w:rsid w:val="0090185F"/>
    <w:rsid w:val="00902F52"/>
    <w:rsid w:val="009072BB"/>
    <w:rsid w:val="00914039"/>
    <w:rsid w:val="00916B14"/>
    <w:rsid w:val="0091797E"/>
    <w:rsid w:val="00922F13"/>
    <w:rsid w:val="009267EB"/>
    <w:rsid w:val="00926A0F"/>
    <w:rsid w:val="00931C18"/>
    <w:rsid w:val="00932824"/>
    <w:rsid w:val="009331F0"/>
    <w:rsid w:val="00933A8F"/>
    <w:rsid w:val="0094167D"/>
    <w:rsid w:val="0094178E"/>
    <w:rsid w:val="009457B4"/>
    <w:rsid w:val="0095212F"/>
    <w:rsid w:val="00956D1C"/>
    <w:rsid w:val="00961961"/>
    <w:rsid w:val="009628D1"/>
    <w:rsid w:val="00967309"/>
    <w:rsid w:val="00967B4A"/>
    <w:rsid w:val="00967E29"/>
    <w:rsid w:val="00976BEC"/>
    <w:rsid w:val="009815D5"/>
    <w:rsid w:val="00984273"/>
    <w:rsid w:val="00997445"/>
    <w:rsid w:val="00997D1A"/>
    <w:rsid w:val="009A0D0F"/>
    <w:rsid w:val="009A7575"/>
    <w:rsid w:val="009A7BC8"/>
    <w:rsid w:val="009A7E76"/>
    <w:rsid w:val="009B3646"/>
    <w:rsid w:val="009B385F"/>
    <w:rsid w:val="009B44AD"/>
    <w:rsid w:val="009C45E0"/>
    <w:rsid w:val="009C58DE"/>
    <w:rsid w:val="009E040C"/>
    <w:rsid w:val="009E6C78"/>
    <w:rsid w:val="009E72F9"/>
    <w:rsid w:val="009F025A"/>
    <w:rsid w:val="009F257F"/>
    <w:rsid w:val="009F790D"/>
    <w:rsid w:val="00A0045B"/>
    <w:rsid w:val="00A0062B"/>
    <w:rsid w:val="00A03ACB"/>
    <w:rsid w:val="00A07A2C"/>
    <w:rsid w:val="00A1572C"/>
    <w:rsid w:val="00A16BB8"/>
    <w:rsid w:val="00A20571"/>
    <w:rsid w:val="00A2186E"/>
    <w:rsid w:val="00A2526F"/>
    <w:rsid w:val="00A332FC"/>
    <w:rsid w:val="00A3638C"/>
    <w:rsid w:val="00A3651E"/>
    <w:rsid w:val="00A448B6"/>
    <w:rsid w:val="00A45B40"/>
    <w:rsid w:val="00A53F38"/>
    <w:rsid w:val="00A552EE"/>
    <w:rsid w:val="00A576E5"/>
    <w:rsid w:val="00A623BA"/>
    <w:rsid w:val="00A633E5"/>
    <w:rsid w:val="00A64C7D"/>
    <w:rsid w:val="00A70D96"/>
    <w:rsid w:val="00A715EF"/>
    <w:rsid w:val="00A75A25"/>
    <w:rsid w:val="00A83AC3"/>
    <w:rsid w:val="00A83D6B"/>
    <w:rsid w:val="00A92170"/>
    <w:rsid w:val="00AB0164"/>
    <w:rsid w:val="00AB05DE"/>
    <w:rsid w:val="00AB08EC"/>
    <w:rsid w:val="00AB669D"/>
    <w:rsid w:val="00AC3E4E"/>
    <w:rsid w:val="00AC6D4F"/>
    <w:rsid w:val="00AD1050"/>
    <w:rsid w:val="00AD1538"/>
    <w:rsid w:val="00AE3B56"/>
    <w:rsid w:val="00AF1929"/>
    <w:rsid w:val="00AF3D77"/>
    <w:rsid w:val="00AF5A37"/>
    <w:rsid w:val="00B004B1"/>
    <w:rsid w:val="00B20974"/>
    <w:rsid w:val="00B24935"/>
    <w:rsid w:val="00B271C9"/>
    <w:rsid w:val="00B27FF8"/>
    <w:rsid w:val="00B30DE4"/>
    <w:rsid w:val="00B3338F"/>
    <w:rsid w:val="00B3510B"/>
    <w:rsid w:val="00B358AA"/>
    <w:rsid w:val="00B404E9"/>
    <w:rsid w:val="00B46623"/>
    <w:rsid w:val="00B67BB3"/>
    <w:rsid w:val="00B7455B"/>
    <w:rsid w:val="00B76A7B"/>
    <w:rsid w:val="00B8033E"/>
    <w:rsid w:val="00B80B33"/>
    <w:rsid w:val="00B8324A"/>
    <w:rsid w:val="00B83C91"/>
    <w:rsid w:val="00B909C9"/>
    <w:rsid w:val="00B95682"/>
    <w:rsid w:val="00BA4D27"/>
    <w:rsid w:val="00BB348E"/>
    <w:rsid w:val="00BB6F1C"/>
    <w:rsid w:val="00BC03BC"/>
    <w:rsid w:val="00BC149E"/>
    <w:rsid w:val="00BC30DA"/>
    <w:rsid w:val="00BC62DF"/>
    <w:rsid w:val="00BC6F31"/>
    <w:rsid w:val="00BD11F1"/>
    <w:rsid w:val="00BD3C71"/>
    <w:rsid w:val="00BE1B61"/>
    <w:rsid w:val="00BF0373"/>
    <w:rsid w:val="00BF0430"/>
    <w:rsid w:val="00BF44C2"/>
    <w:rsid w:val="00C03F2E"/>
    <w:rsid w:val="00C058F4"/>
    <w:rsid w:val="00C11551"/>
    <w:rsid w:val="00C13BDF"/>
    <w:rsid w:val="00C15E7E"/>
    <w:rsid w:val="00C172B5"/>
    <w:rsid w:val="00C229EF"/>
    <w:rsid w:val="00C23194"/>
    <w:rsid w:val="00C262BF"/>
    <w:rsid w:val="00C33D95"/>
    <w:rsid w:val="00C342B1"/>
    <w:rsid w:val="00C43327"/>
    <w:rsid w:val="00C44F67"/>
    <w:rsid w:val="00C548A1"/>
    <w:rsid w:val="00C5658B"/>
    <w:rsid w:val="00C62451"/>
    <w:rsid w:val="00C62CCB"/>
    <w:rsid w:val="00C63028"/>
    <w:rsid w:val="00C74002"/>
    <w:rsid w:val="00C77143"/>
    <w:rsid w:val="00C85EB6"/>
    <w:rsid w:val="00C86F09"/>
    <w:rsid w:val="00C86F3E"/>
    <w:rsid w:val="00C87FB1"/>
    <w:rsid w:val="00C9196D"/>
    <w:rsid w:val="00C91BE1"/>
    <w:rsid w:val="00C91CCF"/>
    <w:rsid w:val="00C9359A"/>
    <w:rsid w:val="00CA13DF"/>
    <w:rsid w:val="00CA16CB"/>
    <w:rsid w:val="00CA1ED0"/>
    <w:rsid w:val="00CA7A0E"/>
    <w:rsid w:val="00CB080D"/>
    <w:rsid w:val="00CB11B3"/>
    <w:rsid w:val="00CB14F6"/>
    <w:rsid w:val="00CB2E1D"/>
    <w:rsid w:val="00CB3670"/>
    <w:rsid w:val="00CB3ED7"/>
    <w:rsid w:val="00CC129A"/>
    <w:rsid w:val="00CC1E26"/>
    <w:rsid w:val="00CC3342"/>
    <w:rsid w:val="00CC481F"/>
    <w:rsid w:val="00CC538D"/>
    <w:rsid w:val="00CC6595"/>
    <w:rsid w:val="00CC6E5C"/>
    <w:rsid w:val="00CD304D"/>
    <w:rsid w:val="00CE5E08"/>
    <w:rsid w:val="00CF4645"/>
    <w:rsid w:val="00CF4737"/>
    <w:rsid w:val="00CF4797"/>
    <w:rsid w:val="00CF4929"/>
    <w:rsid w:val="00CF6B52"/>
    <w:rsid w:val="00D02117"/>
    <w:rsid w:val="00D0404B"/>
    <w:rsid w:val="00D045B0"/>
    <w:rsid w:val="00D04D80"/>
    <w:rsid w:val="00D054FF"/>
    <w:rsid w:val="00D05781"/>
    <w:rsid w:val="00D07A10"/>
    <w:rsid w:val="00D150F3"/>
    <w:rsid w:val="00D205F1"/>
    <w:rsid w:val="00D21AAF"/>
    <w:rsid w:val="00D30704"/>
    <w:rsid w:val="00D30B3D"/>
    <w:rsid w:val="00D34577"/>
    <w:rsid w:val="00D44337"/>
    <w:rsid w:val="00D444F2"/>
    <w:rsid w:val="00D446CE"/>
    <w:rsid w:val="00D46AC3"/>
    <w:rsid w:val="00D50909"/>
    <w:rsid w:val="00D57B57"/>
    <w:rsid w:val="00D62A09"/>
    <w:rsid w:val="00D62F53"/>
    <w:rsid w:val="00D81EE1"/>
    <w:rsid w:val="00D82A53"/>
    <w:rsid w:val="00D83809"/>
    <w:rsid w:val="00D91B25"/>
    <w:rsid w:val="00D95039"/>
    <w:rsid w:val="00DA1FF2"/>
    <w:rsid w:val="00DB0636"/>
    <w:rsid w:val="00DB2A61"/>
    <w:rsid w:val="00DC0236"/>
    <w:rsid w:val="00DC389A"/>
    <w:rsid w:val="00DC682D"/>
    <w:rsid w:val="00DC741B"/>
    <w:rsid w:val="00DD4593"/>
    <w:rsid w:val="00DD4D81"/>
    <w:rsid w:val="00DD7E98"/>
    <w:rsid w:val="00DE206B"/>
    <w:rsid w:val="00DF0A49"/>
    <w:rsid w:val="00DF129E"/>
    <w:rsid w:val="00DF4DEA"/>
    <w:rsid w:val="00DF7AB3"/>
    <w:rsid w:val="00E03369"/>
    <w:rsid w:val="00E065DE"/>
    <w:rsid w:val="00E130B2"/>
    <w:rsid w:val="00E204DB"/>
    <w:rsid w:val="00E22C55"/>
    <w:rsid w:val="00E23A38"/>
    <w:rsid w:val="00E25557"/>
    <w:rsid w:val="00E30043"/>
    <w:rsid w:val="00E37117"/>
    <w:rsid w:val="00E468B5"/>
    <w:rsid w:val="00E47FBD"/>
    <w:rsid w:val="00E613E8"/>
    <w:rsid w:val="00E66192"/>
    <w:rsid w:val="00E701A6"/>
    <w:rsid w:val="00E704E3"/>
    <w:rsid w:val="00E7751C"/>
    <w:rsid w:val="00E904B7"/>
    <w:rsid w:val="00E92046"/>
    <w:rsid w:val="00E9364D"/>
    <w:rsid w:val="00E93823"/>
    <w:rsid w:val="00E93D79"/>
    <w:rsid w:val="00E97F36"/>
    <w:rsid w:val="00EB4E3A"/>
    <w:rsid w:val="00EB6223"/>
    <w:rsid w:val="00EB768E"/>
    <w:rsid w:val="00EC388E"/>
    <w:rsid w:val="00ED2131"/>
    <w:rsid w:val="00EE464F"/>
    <w:rsid w:val="00EE4F48"/>
    <w:rsid w:val="00EE53AB"/>
    <w:rsid w:val="00EF1657"/>
    <w:rsid w:val="00EF4502"/>
    <w:rsid w:val="00F00D9C"/>
    <w:rsid w:val="00F065DD"/>
    <w:rsid w:val="00F136F5"/>
    <w:rsid w:val="00F21A4D"/>
    <w:rsid w:val="00F24CA1"/>
    <w:rsid w:val="00F25063"/>
    <w:rsid w:val="00F262B7"/>
    <w:rsid w:val="00F300FA"/>
    <w:rsid w:val="00F32FA9"/>
    <w:rsid w:val="00F33C00"/>
    <w:rsid w:val="00F33C09"/>
    <w:rsid w:val="00F46CAC"/>
    <w:rsid w:val="00F51B05"/>
    <w:rsid w:val="00F52410"/>
    <w:rsid w:val="00F55A12"/>
    <w:rsid w:val="00F57095"/>
    <w:rsid w:val="00F6229A"/>
    <w:rsid w:val="00F62C1B"/>
    <w:rsid w:val="00F70A66"/>
    <w:rsid w:val="00F74F3A"/>
    <w:rsid w:val="00F77797"/>
    <w:rsid w:val="00F80378"/>
    <w:rsid w:val="00F80C2C"/>
    <w:rsid w:val="00F84AD0"/>
    <w:rsid w:val="00F850B9"/>
    <w:rsid w:val="00F86041"/>
    <w:rsid w:val="00F87BA5"/>
    <w:rsid w:val="00F92BA2"/>
    <w:rsid w:val="00F92CA6"/>
    <w:rsid w:val="00FA0D38"/>
    <w:rsid w:val="00FA1B1B"/>
    <w:rsid w:val="00FA7927"/>
    <w:rsid w:val="00FB102A"/>
    <w:rsid w:val="00FB532B"/>
    <w:rsid w:val="00FC1754"/>
    <w:rsid w:val="00FC5978"/>
    <w:rsid w:val="00FD1906"/>
    <w:rsid w:val="00FD4009"/>
    <w:rsid w:val="00FD4057"/>
    <w:rsid w:val="00FE0D10"/>
    <w:rsid w:val="00FE0D4B"/>
    <w:rsid w:val="00FE2B19"/>
    <w:rsid w:val="00FE2E6B"/>
    <w:rsid w:val="00FE5B54"/>
    <w:rsid w:val="00FF1448"/>
    <w:rsid w:val="00FF4A30"/>
    <w:rsid w:val="00FF4D11"/>
    <w:rsid w:val="00FF6853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046623"/>
  <w15:chartTrackingRefBased/>
  <w15:docId w15:val="{F444A7AA-28F3-4CB7-9AE8-8DF25651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2AD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766A5"/>
    <w:pPr>
      <w:keepNext/>
      <w:jc w:val="right"/>
      <w:outlineLvl w:val="0"/>
    </w:pPr>
    <w:rPr>
      <w:rFonts w:ascii="Arial" w:hAnsi="Arial" w:cs="Arial"/>
      <w:b/>
      <w:lang w:val="sr-Cyrl-CS"/>
    </w:rPr>
  </w:style>
  <w:style w:type="paragraph" w:styleId="Heading2">
    <w:name w:val="heading 2"/>
    <w:basedOn w:val="Normal"/>
    <w:next w:val="Normal"/>
    <w:qFormat/>
    <w:rsid w:val="0069778C"/>
    <w:pPr>
      <w:keepNext/>
      <w:framePr w:hSpace="180" w:wrap="around" w:hAnchor="margin" w:xAlign="center" w:y="713"/>
      <w:jc w:val="center"/>
      <w:outlineLvl w:val="1"/>
    </w:pPr>
    <w:rPr>
      <w:rFonts w:ascii="Arial" w:hAnsi="Arial" w:cs="Arial"/>
      <w:b/>
      <w:bCs/>
      <w:sz w:val="16"/>
      <w:szCs w:val="1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centar">
    <w:name w:val="normalboldcentar"/>
    <w:basedOn w:val="Normal"/>
    <w:rsid w:val="006C2AD5"/>
    <w:pPr>
      <w:spacing w:before="100" w:beforeAutospacing="1" w:after="100" w:afterAutospacing="1"/>
    </w:pPr>
  </w:style>
  <w:style w:type="paragraph" w:customStyle="1" w:styleId="normalcentar">
    <w:name w:val="normalcentar"/>
    <w:basedOn w:val="Normal"/>
    <w:rsid w:val="006C2AD5"/>
    <w:pPr>
      <w:spacing w:before="100" w:beforeAutospacing="1" w:after="100" w:afterAutospacing="1"/>
    </w:pPr>
  </w:style>
  <w:style w:type="paragraph" w:customStyle="1" w:styleId="normalbold">
    <w:name w:val="normalbold"/>
    <w:basedOn w:val="Normal"/>
    <w:rsid w:val="006C2AD5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6C2AD5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F70A6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02F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2F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2F52"/>
  </w:style>
  <w:style w:type="paragraph" w:styleId="CommentSubject">
    <w:name w:val="annotation subject"/>
    <w:basedOn w:val="CommentText"/>
    <w:next w:val="CommentText"/>
    <w:link w:val="CommentSubjectChar"/>
    <w:rsid w:val="00902F52"/>
    <w:rPr>
      <w:b/>
      <w:bCs/>
    </w:rPr>
  </w:style>
  <w:style w:type="character" w:customStyle="1" w:styleId="CommentSubjectChar">
    <w:name w:val="Comment Subject Char"/>
    <w:link w:val="CommentSubject"/>
    <w:rsid w:val="00902F52"/>
    <w:rPr>
      <w:b/>
      <w:bCs/>
    </w:rPr>
  </w:style>
  <w:style w:type="paragraph" w:styleId="Header">
    <w:name w:val="header"/>
    <w:basedOn w:val="Normal"/>
    <w:link w:val="HeaderChar"/>
    <w:uiPriority w:val="99"/>
    <w:rsid w:val="00130AF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30AF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130AF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30AFA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4E043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20F5-252A-4F88-A6BC-7FC447D7C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3133</Characters>
  <Application>Microsoft Office Word</Application>
  <DocSecurity>0</DocSecurity>
  <Lines>270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ПОЗИЦИЈА</vt:lpstr>
    </vt:vector>
  </TitlesOfParts>
  <Company>NBS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ПОЗИЦИЈА</dc:title>
  <dc:subject/>
  <dc:creator>lidija.drvendzija</dc:creator>
  <cp:keywords> [SEC=JAVNO]</cp:keywords>
  <cp:lastModifiedBy>Sladjana Boskovic</cp:lastModifiedBy>
  <cp:revision>3</cp:revision>
  <cp:lastPrinted>2020-06-29T16:36:00Z</cp:lastPrinted>
  <dcterms:created xsi:type="dcterms:W3CDTF">2025-07-09T08:08:00Z</dcterms:created>
  <dcterms:modified xsi:type="dcterms:W3CDTF">2025-07-09T08:08:00Z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A3520B79D55AB7BCEFFBD92EB16193151953B341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1879CECDDA9F63F82726DF4D0A68C9AA398388C6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A3D62AF40DE541BCB8E32412409DFA90</vt:lpwstr>
  </property>
  <property fmtid="{D5CDD505-2E9C-101B-9397-08002B2CF9AE}" pid="16" name="PM_OriginationTimeStamp">
    <vt:lpwstr>2020-06-29T16:35:11Z</vt:lpwstr>
  </property>
  <property fmtid="{D5CDD505-2E9C-101B-9397-08002B2CF9AE}" pid="17" name="PM_Hash_Version">
    <vt:lpwstr>2016.1</vt:lpwstr>
  </property>
  <property fmtid="{D5CDD505-2E9C-101B-9397-08002B2CF9AE}" pid="18" name="PM_Hash_Salt_Prev">
    <vt:lpwstr>61E4D16BB67C11C263D15042215F987F</vt:lpwstr>
  </property>
  <property fmtid="{D5CDD505-2E9C-101B-9397-08002B2CF9AE}" pid="19" name="PM_Hash_Salt">
    <vt:lpwstr>2DC927D5C6CDBE347CA2ACAD9450A6B9</vt:lpwstr>
  </property>
  <property fmtid="{D5CDD505-2E9C-101B-9397-08002B2CF9AE}" pid="20" name="PM_SecurityClassification_Prev">
    <vt:lpwstr>UNUTRASNJA UPOTREBA</vt:lpwstr>
  </property>
  <property fmtid="{D5CDD505-2E9C-101B-9397-08002B2CF9AE}" pid="21" name="PM_Qualifier_Prev">
    <vt:lpwstr/>
  </property>
</Properties>
</file>